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16" w:rsidRDefault="00CB7116" w:rsidP="00CB71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Пошаговая инструкция по регистрации на платформе </w:t>
      </w:r>
    </w:p>
    <w:p w:rsidR="00CB7116" w:rsidRDefault="00CB7116" w:rsidP="00CB71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АИС РОСМОЛОДЕЖЬ</w:t>
      </w:r>
    </w:p>
    <w:p w:rsidR="00CB7116" w:rsidRDefault="00CB7116" w:rsidP="00CB711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Переходим на сайт АИС РОСМОЛОДЕЖЬ: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.myrosmol.ru</w:t>
        </w:r>
      </w:hyperlink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верхнем левом углу нажимаем кнопку 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Выбираем «быструю регистрацию» 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Вводим свои данные 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Загружаем фотографию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Соглашаемся с условиями регистрации 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Нажимаем кнопку «Зарегистрироваться»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Переходим в личный кабинет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Нажимаем «Редактировать профиль»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Выбираем раздел «Образование»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Начинаем вводить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вуза – Федеральное государственное бюджетное образовательное учреждение «Московский государственный гуманитарно-экономический университет». 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Выбираем наш вуз из появившегося списка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убедиться в том, что наименование университета отмечено зелёным цветом).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Выбираем направление обучения и год окончания вуза.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Переходим в раздел «Деятельность».</w:t>
      </w:r>
    </w:p>
    <w:p w:rsidR="00CB7116" w:rsidRDefault="00CB7116" w:rsidP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Нажимаем кнопки под всеми пунктами, кроме НКО (Если вы являетесь НКО – выбираете и этот пункт). Кнопки должны стать зелёного цвета.</w:t>
      </w: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4297119" cy="7180564"/>
            <wp:effectExtent l="0" t="0" r="0" b="0"/>
            <wp:docPr id="13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7119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848334" cy="7180564"/>
            <wp:effectExtent l="0" t="0" r="0" b="0"/>
            <wp:docPr id="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334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825894" cy="7180564"/>
            <wp:effectExtent l="0" t="0" r="0" b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5894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915652" cy="7180564"/>
            <wp:effectExtent l="0" t="0" r="0" b="0"/>
            <wp:docPr id="14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5652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CB711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Пошаговая инструкция голосования за проекты на платформе АИС РОСМОЛОДЕЖЬ</w:t>
      </w: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личном кабинете выбираем раздел «мероприятия»</w:t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Пролистываем страницу ниже и видим «мероприятия вашего учебного заведения»</w:t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 логотипом МГГЭУ выбираем «Подробнее»</w:t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Пролис</w:t>
      </w:r>
      <w:r>
        <w:rPr>
          <w:rFonts w:ascii="Times New Roman" w:eastAsia="Times New Roman" w:hAnsi="Times New Roman" w:cs="Times New Roman"/>
          <w:sz w:val="28"/>
          <w:szCs w:val="28"/>
        </w:rPr>
        <w:t>тываем страницу вниз и видим «Смены». Выбираем проект и нажимаем «Подать заявку».</w:t>
      </w: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 открывшейся странице нажимаем «Отправить заявку». Готово!</w:t>
      </w: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70E" w:rsidRDefault="00CB71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9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3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4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315401" cy="7180564"/>
            <wp:effectExtent l="0" t="0" r="0" b="0"/>
            <wp:docPr id="10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401" cy="7180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470E" w:rsidRDefault="00F7470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F747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470E"/>
    <w:rsid w:val="00CB7116"/>
    <w:rsid w:val="00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B7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B7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microsoft.com/office/2007/relationships/stylesWithEffects" Target="stylesWithEffect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://www.myrosmol.ru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Симчук Дарья Владимировна</dc:creator>
  <cp:lastModifiedBy>Симчук Дарья Владимировна</cp:lastModifiedBy>
  <cp:revision>2</cp:revision>
  <dcterms:created xsi:type="dcterms:W3CDTF">2023-02-17T11:26:00Z</dcterms:created>
  <dcterms:modified xsi:type="dcterms:W3CDTF">2023-02-17T11:26:00Z</dcterms:modified>
</cp:coreProperties>
</file>