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273" w:rsidRPr="00550273" w:rsidRDefault="00550273" w:rsidP="00550273">
      <w:pPr>
        <w:jc w:val="right"/>
        <w:rPr>
          <w:rFonts w:eastAsia="Calibri"/>
          <w:b/>
          <w:lang w:eastAsia="en-US"/>
        </w:rPr>
      </w:pPr>
      <w:bookmarkStart w:id="0" w:name="_GoBack"/>
      <w:bookmarkEnd w:id="0"/>
      <w:r w:rsidRPr="00550273">
        <w:rPr>
          <w:rFonts w:eastAsia="Calibri"/>
          <w:b/>
          <w:lang w:eastAsia="en-US"/>
        </w:rPr>
        <w:t>Кафедра «Менеджмент организации»</w:t>
      </w:r>
    </w:p>
    <w:p w:rsidR="00550273" w:rsidRDefault="00550273" w:rsidP="00F7245A">
      <w:pPr>
        <w:jc w:val="center"/>
        <w:rPr>
          <w:b/>
          <w:bCs/>
        </w:rPr>
      </w:pPr>
    </w:p>
    <w:p w:rsidR="00F7245A" w:rsidRPr="00E83995" w:rsidRDefault="00F7245A" w:rsidP="00F7245A">
      <w:pPr>
        <w:jc w:val="center"/>
        <w:rPr>
          <w:b/>
        </w:rPr>
      </w:pPr>
      <w:r w:rsidRPr="00E83995">
        <w:rPr>
          <w:b/>
        </w:rPr>
        <w:t>Вопросы к экзамену по дисциплине «</w:t>
      </w:r>
      <w:r>
        <w:rPr>
          <w:b/>
        </w:rPr>
        <w:t>Организация</w:t>
      </w:r>
      <w:r w:rsidRPr="00E83995">
        <w:rPr>
          <w:b/>
        </w:rPr>
        <w:t xml:space="preserve"> </w:t>
      </w:r>
      <w:r>
        <w:rPr>
          <w:b/>
        </w:rPr>
        <w:t>коммерческой деятельности</w:t>
      </w:r>
      <w:r w:rsidRPr="00E83995">
        <w:rPr>
          <w:b/>
        </w:rPr>
        <w:t>»</w:t>
      </w:r>
    </w:p>
    <w:p w:rsidR="00F7245A" w:rsidRPr="00E83995" w:rsidRDefault="00F7245A" w:rsidP="00F7245A">
      <w:pPr>
        <w:jc w:val="center"/>
        <w:rPr>
          <w:b/>
        </w:rPr>
      </w:pPr>
    </w:p>
    <w:p w:rsidR="00F7245A" w:rsidRPr="00E83995" w:rsidRDefault="00F7245A" w:rsidP="00F7245A">
      <w:pPr>
        <w:spacing w:line="276" w:lineRule="auto"/>
        <w:jc w:val="center"/>
        <w:rPr>
          <w:b/>
        </w:rPr>
      </w:pPr>
    </w:p>
    <w:p w:rsidR="00F7245A" w:rsidRPr="00804D50" w:rsidRDefault="00F7245A" w:rsidP="00F7245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4D50">
        <w:rPr>
          <w:rFonts w:ascii="Times New Roman" w:hAnsi="Times New Roman"/>
          <w:sz w:val="24"/>
          <w:szCs w:val="24"/>
        </w:rPr>
        <w:t xml:space="preserve">Сущность и цели коммерческой деятельности. </w:t>
      </w:r>
    </w:p>
    <w:p w:rsidR="00F7245A" w:rsidRPr="00804D50" w:rsidRDefault="00F7245A" w:rsidP="00F7245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4D50">
        <w:rPr>
          <w:rFonts w:ascii="Times New Roman" w:hAnsi="Times New Roman"/>
          <w:sz w:val="24"/>
          <w:szCs w:val="24"/>
        </w:rPr>
        <w:t>Объекты и субъекты коммерческой деятельности.</w:t>
      </w:r>
    </w:p>
    <w:p w:rsidR="00F7245A" w:rsidRPr="00804D50" w:rsidRDefault="00F7245A" w:rsidP="00F7245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4D50">
        <w:rPr>
          <w:rFonts w:ascii="Times New Roman" w:hAnsi="Times New Roman"/>
          <w:sz w:val="24"/>
          <w:szCs w:val="24"/>
        </w:rPr>
        <w:t>Виды коммерческой деятельности, инфраструктура.</w:t>
      </w:r>
    </w:p>
    <w:p w:rsidR="00F7245A" w:rsidRPr="00804D50" w:rsidRDefault="00F7245A" w:rsidP="00F7245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04D50">
        <w:rPr>
          <w:rFonts w:ascii="Times New Roman" w:hAnsi="Times New Roman"/>
          <w:sz w:val="24"/>
          <w:szCs w:val="24"/>
        </w:rPr>
        <w:t>Коммерческие формы и методы сотрудничества в сфере производства</w:t>
      </w:r>
    </w:p>
    <w:p w:rsidR="00F7245A" w:rsidRPr="00804D50" w:rsidRDefault="00F7245A" w:rsidP="00F7245A">
      <w:pPr>
        <w:numPr>
          <w:ilvl w:val="0"/>
          <w:numId w:val="1"/>
        </w:numPr>
        <w:jc w:val="both"/>
      </w:pPr>
      <w:r w:rsidRPr="00804D50">
        <w:t xml:space="preserve">Условия осуществления коммерческой деятельности. </w:t>
      </w:r>
    </w:p>
    <w:p w:rsidR="00F7245A" w:rsidRPr="00804D50" w:rsidRDefault="00F7245A" w:rsidP="00F7245A">
      <w:pPr>
        <w:numPr>
          <w:ilvl w:val="0"/>
          <w:numId w:val="1"/>
        </w:numPr>
        <w:jc w:val="both"/>
      </w:pPr>
      <w:r w:rsidRPr="00804D50">
        <w:t>Процессы коммерческой деятельности.</w:t>
      </w:r>
    </w:p>
    <w:p w:rsidR="00F7245A" w:rsidRPr="00804D50" w:rsidRDefault="00F7245A" w:rsidP="00F7245A">
      <w:pPr>
        <w:numPr>
          <w:ilvl w:val="0"/>
          <w:numId w:val="1"/>
        </w:numPr>
        <w:jc w:val="both"/>
      </w:pPr>
      <w:r w:rsidRPr="00804D50">
        <w:t xml:space="preserve">Формы </w:t>
      </w:r>
      <w:r>
        <w:t xml:space="preserve">и методы </w:t>
      </w:r>
      <w:r w:rsidRPr="00804D50">
        <w:t>сотрудничества в сфере сделок и товарообмена.</w:t>
      </w:r>
    </w:p>
    <w:p w:rsidR="00F7245A" w:rsidRPr="00804D50" w:rsidRDefault="00F7245A" w:rsidP="00F7245A">
      <w:pPr>
        <w:numPr>
          <w:ilvl w:val="0"/>
          <w:numId w:val="1"/>
        </w:numPr>
        <w:jc w:val="both"/>
      </w:pPr>
      <w:r w:rsidRPr="00804D50">
        <w:t>Заключение договоров купли-продажи.</w:t>
      </w:r>
    </w:p>
    <w:p w:rsidR="00F7245A" w:rsidRPr="00804D50" w:rsidRDefault="00F7245A" w:rsidP="00F7245A">
      <w:pPr>
        <w:numPr>
          <w:ilvl w:val="0"/>
          <w:numId w:val="1"/>
        </w:numPr>
        <w:jc w:val="both"/>
      </w:pPr>
      <w:r w:rsidRPr="00804D50">
        <w:t>Некоторые протокольные рекомендации.</w:t>
      </w:r>
    </w:p>
    <w:p w:rsidR="00F7245A" w:rsidRPr="00804D50" w:rsidRDefault="00F7245A" w:rsidP="00F7245A">
      <w:pPr>
        <w:numPr>
          <w:ilvl w:val="0"/>
          <w:numId w:val="1"/>
        </w:numPr>
        <w:jc w:val="both"/>
      </w:pPr>
      <w:r w:rsidRPr="00804D50">
        <w:t>Структура и содержание контрактов.</w:t>
      </w:r>
    </w:p>
    <w:p w:rsidR="00F7245A" w:rsidRPr="00804D50" w:rsidRDefault="00F7245A" w:rsidP="00F7245A">
      <w:pPr>
        <w:numPr>
          <w:ilvl w:val="0"/>
          <w:numId w:val="1"/>
        </w:numPr>
        <w:jc w:val="both"/>
      </w:pPr>
      <w:r w:rsidRPr="00804D50">
        <w:t>Коммерческие взаиморасчеты.</w:t>
      </w:r>
    </w:p>
    <w:p w:rsidR="00F7245A" w:rsidRPr="00804D50" w:rsidRDefault="00F7245A" w:rsidP="00F7245A">
      <w:pPr>
        <w:numPr>
          <w:ilvl w:val="0"/>
          <w:numId w:val="1"/>
        </w:numPr>
        <w:jc w:val="both"/>
      </w:pPr>
      <w:r w:rsidRPr="00804D50">
        <w:t>Закупка и поставка товаров.</w:t>
      </w:r>
    </w:p>
    <w:p w:rsidR="00F7245A" w:rsidRPr="00804D50" w:rsidRDefault="00F7245A" w:rsidP="00F7245A">
      <w:pPr>
        <w:numPr>
          <w:ilvl w:val="0"/>
          <w:numId w:val="1"/>
        </w:numPr>
        <w:jc w:val="both"/>
      </w:pPr>
      <w:r w:rsidRPr="00804D50">
        <w:t>Необходимость и сущность управления запасами на коммерческом предприятии.</w:t>
      </w:r>
    </w:p>
    <w:p w:rsidR="00F7245A" w:rsidRPr="00804D50" w:rsidRDefault="00F7245A" w:rsidP="00F7245A">
      <w:pPr>
        <w:numPr>
          <w:ilvl w:val="0"/>
          <w:numId w:val="1"/>
        </w:numPr>
        <w:jc w:val="both"/>
      </w:pPr>
      <w:r w:rsidRPr="00804D50">
        <w:t>Понятие товарного потока.</w:t>
      </w:r>
    </w:p>
    <w:p w:rsidR="00F7245A" w:rsidRPr="00804D50" w:rsidRDefault="00F7245A" w:rsidP="00F7245A">
      <w:pPr>
        <w:numPr>
          <w:ilvl w:val="0"/>
          <w:numId w:val="1"/>
        </w:numPr>
        <w:jc w:val="both"/>
      </w:pPr>
      <w:r w:rsidRPr="00804D50">
        <w:t>Формирование ассортимента торгового предприятия.</w:t>
      </w:r>
    </w:p>
    <w:p w:rsidR="00F7245A" w:rsidRPr="00804D50" w:rsidRDefault="00F7245A" w:rsidP="00F7245A">
      <w:pPr>
        <w:numPr>
          <w:ilvl w:val="0"/>
          <w:numId w:val="1"/>
        </w:numPr>
        <w:jc w:val="both"/>
      </w:pPr>
      <w:r w:rsidRPr="00804D50">
        <w:t>Методы управления запасами и товарными потоками.</w:t>
      </w:r>
    </w:p>
    <w:p w:rsidR="00F7245A" w:rsidRPr="00804D50" w:rsidRDefault="00F7245A" w:rsidP="00F7245A">
      <w:pPr>
        <w:numPr>
          <w:ilvl w:val="0"/>
          <w:numId w:val="1"/>
        </w:numPr>
        <w:jc w:val="both"/>
      </w:pPr>
      <w:r w:rsidRPr="00804D50">
        <w:t>Сфера услуг: ее роль в развитии торговли и производства.</w:t>
      </w:r>
    </w:p>
    <w:p w:rsidR="00F7245A" w:rsidRPr="00804D50" w:rsidRDefault="00F7245A" w:rsidP="00F7245A">
      <w:pPr>
        <w:numPr>
          <w:ilvl w:val="0"/>
          <w:numId w:val="1"/>
        </w:numPr>
        <w:jc w:val="both"/>
      </w:pPr>
      <w:r w:rsidRPr="00804D50">
        <w:t>Понятие и классификация услуг.</w:t>
      </w:r>
    </w:p>
    <w:p w:rsidR="00F7245A" w:rsidRPr="00804D50" w:rsidRDefault="00F7245A" w:rsidP="00F7245A">
      <w:pPr>
        <w:numPr>
          <w:ilvl w:val="0"/>
          <w:numId w:val="1"/>
        </w:numPr>
        <w:jc w:val="both"/>
      </w:pPr>
      <w:r w:rsidRPr="00804D50">
        <w:t>Коммерция услуг.</w:t>
      </w:r>
    </w:p>
    <w:p w:rsidR="00F7245A" w:rsidRPr="00804D50" w:rsidRDefault="00F7245A" w:rsidP="00F7245A">
      <w:pPr>
        <w:numPr>
          <w:ilvl w:val="0"/>
          <w:numId w:val="1"/>
        </w:numPr>
        <w:jc w:val="both"/>
      </w:pPr>
      <w:r w:rsidRPr="00804D50">
        <w:t>Коммерческая информация: сущность, ценность, виды.</w:t>
      </w:r>
    </w:p>
    <w:p w:rsidR="00F7245A" w:rsidRPr="00804D50" w:rsidRDefault="00F7245A" w:rsidP="00F7245A">
      <w:pPr>
        <w:numPr>
          <w:ilvl w:val="0"/>
          <w:numId w:val="1"/>
        </w:numPr>
        <w:jc w:val="both"/>
      </w:pPr>
      <w:r w:rsidRPr="00804D50">
        <w:t>Содержание государственного регулирования коммерческой деятельности.</w:t>
      </w:r>
    </w:p>
    <w:p w:rsidR="00F7245A" w:rsidRPr="00804D50" w:rsidRDefault="00F7245A" w:rsidP="00F7245A">
      <w:pPr>
        <w:numPr>
          <w:ilvl w:val="0"/>
          <w:numId w:val="1"/>
        </w:numPr>
        <w:jc w:val="both"/>
      </w:pPr>
      <w:r w:rsidRPr="00804D50">
        <w:t>Коммерческий риск.</w:t>
      </w:r>
    </w:p>
    <w:p w:rsidR="00F7245A" w:rsidRPr="00804D50" w:rsidRDefault="00F7245A" w:rsidP="00F7245A">
      <w:pPr>
        <w:numPr>
          <w:ilvl w:val="0"/>
          <w:numId w:val="1"/>
        </w:numPr>
        <w:jc w:val="both"/>
      </w:pPr>
      <w:r w:rsidRPr="00804D50">
        <w:t xml:space="preserve">Коммерческая тайна. </w:t>
      </w:r>
    </w:p>
    <w:p w:rsidR="00F7245A" w:rsidRPr="00804D50" w:rsidRDefault="00F7245A" w:rsidP="00F7245A">
      <w:pPr>
        <w:numPr>
          <w:ilvl w:val="0"/>
          <w:numId w:val="1"/>
        </w:numPr>
        <w:jc w:val="both"/>
      </w:pPr>
      <w:r w:rsidRPr="00804D50">
        <w:t>Инновации в коммерции.</w:t>
      </w:r>
    </w:p>
    <w:p w:rsidR="00F7245A" w:rsidRDefault="00F7245A" w:rsidP="00F7245A"/>
    <w:p w:rsidR="0030734B" w:rsidRDefault="0030734B"/>
    <w:sectPr w:rsidR="00307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83D0F"/>
    <w:multiLevelType w:val="multilevel"/>
    <w:tmpl w:val="B14C2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BC"/>
    <w:rsid w:val="0030734B"/>
    <w:rsid w:val="003920BC"/>
    <w:rsid w:val="00550273"/>
    <w:rsid w:val="00CD10A9"/>
    <w:rsid w:val="00F7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724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724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Литвиненко Инна Леонтьевна</dc:creator>
  <cp:lastModifiedBy>Ковригина Валерия Максимовна</cp:lastModifiedBy>
  <cp:revision>2</cp:revision>
  <dcterms:created xsi:type="dcterms:W3CDTF">2017-05-15T07:28:00Z</dcterms:created>
  <dcterms:modified xsi:type="dcterms:W3CDTF">2017-05-15T07:28:00Z</dcterms:modified>
</cp:coreProperties>
</file>