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F3" w:rsidRPr="00F522F3" w:rsidRDefault="00F522F3" w:rsidP="00F52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522F3">
        <w:rPr>
          <w:rFonts w:ascii="Times New Roman" w:hAnsi="Times New Roman"/>
          <w:b/>
          <w:sz w:val="24"/>
          <w:szCs w:val="24"/>
        </w:rPr>
        <w:t>Вопросы к экзамену по дисциплине «Арбитражный процесс»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Современная судебная система России. Место арбитражных судов в системе органов судебной власти России.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арбитражных судов и их системы.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Основные тенденции развития системы экономического правосудия России.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арбитражного процесса, стадии. Арбитражная процессуальная форма.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Арбитражное процессуальное право, его предмет и система. Метод правового регулирования в арбитражном процессуальном праве.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Соотношение арбитражного процессуального права с иными отраслями российского права.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Источники арбитражного процессуального права, роль и значение практики.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компетенции арбитражных судов, ее соотношение с подведомственностью и подсудностью.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подведомственности дел арбитражному суду и ее основные критерии.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Виды подведомственности дел арбитражным судам.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Коллизии подведомственности и порядок их разрешения, последствия несоблюдения правил подведомственности.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>Подсудность дел арбитражным судам: понятие и виды. Процессуально-правовые последствия несоблюдения правил подсудности.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Передача дел из одного арбитражного суда в другой арбитражный суд.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Арбитражные процессуальные правоотношения: понятие, система, содержание, объект.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и состав субъектов арбитражного процессуального права.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Лица, участвующие в деле. Арбитражная процессуальная </w:t>
      </w:r>
      <w:proofErr w:type="spellStart"/>
      <w:r w:rsidRPr="00324D57"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 w:rsidRPr="00324D57">
        <w:rPr>
          <w:rFonts w:ascii="Times New Roman" w:hAnsi="Times New Roman"/>
          <w:sz w:val="24"/>
          <w:szCs w:val="24"/>
        </w:rPr>
        <w:t>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Стороны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Третьи лица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Правовое положение прокурора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Участие в арбитражном процессе государственных органов, органов местного самоуправления и иных органов.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Лица, содействующие осуществлению правосудия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Представительство в арбитражном процессе. Понятие и виды представительства.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Полномочия представителей и порядок их оформления.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Судебные извещения участников арбитражного процесса.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доказательств в арбитражном процессуальном праве. Относимость доказательств и допустимость средств доказывания.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Доказывание в арбитражном процессе и его стадии. Субъекты доказывания.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Распределение обязанностей по доказыванию. Роль доказательственных презумпций в доказывании. Характеристика института раскрытия доказательств.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Предмет доказывания в арбитражном процессе и его структура. Источники формирования предмета доказывания. Факты, освобождаемые от доказывания.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>Средства доказывания в арбитражном процессе. Обеспечение доказательств.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Оценка достоверности и достаточности представленных доказательств и ее правила. Судебные поручения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и значение обеспечительных мер в арбитражном процессе. Классификация обеспечительных мер.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Обеспечение иска.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Предварительные обеспечительные меры.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lastRenderedPageBreak/>
        <w:t xml:space="preserve">Защита ответчика против обеспечительных мер. Встречное обеспечение.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>Понятие и виды судебных расходов. Государственная пошлина.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Издержки, связанные с рассмотрением дела в арбитражном суде.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Распределение между сторонами судебных расходов.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Основания и порядок наложения судебных штрафов. 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Понятие, виды и значение процессуальных сроков,  порядок исчисления процессуальных сроков.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>Понятие иска, элементов иска и видов иска в арбитражном процессуальном праве.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Право на обращение в арбитражный суд за судебной защитой в арбитражном процессе: его понятие и порядок реализации.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Защита ответчика против иска.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Порядок предъявления иска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Процессуально-правовые последствия несоблюдения порядка предъявления иска.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Основания для оставления искового заявления без движения. Возвращение искового заявления.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и значение подготовки дела к судебному разбирательству. Задачи судьи по подготовке дела к судебному разбирательству.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Действия сторон и других лиц, участвующих в деле, по подготовке к судебному разбирательству.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Цели и задачи предварительного судебного заседания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и виды примирительных процедур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Основные этапы судебного заседания.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>Разрешение спора при непредставлении отзыва на исковое заявление, дополнительных доказательств, а также без участия лиц, участвующих в деле.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Формы временной остановки судебного разбирательства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Порядок ведения протокола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Понятие и виды постановлений арбитражных судов.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Исправление недостатков решения арбитражного суда.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Формы окончания судебного разбирательства без вынесения судебного решения.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Законная сила решения арбитражного суда, ее правовые последствия.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Общие особенности рассмотрения дел, возникающих из административных и иных публичных правоотношений.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Рассмотрение дел об оспаривании нормативных правовых актов и ненормативных правовых актов.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Рассмотрение дел об оспаривании, решений и действий (бездействия) государственных органов, органов местного самоуправления, иных органов, должностных лиц.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Особое производство в арбитражном процессе.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Рассмотрение дел о несостоятельности (банкротстве) организаций и граждан.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>Понятие апелляционного производства в арбитражном процессе. Право апелляционного обжалования и его субъекты.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Производство в апелляционной инстанции. Пределы рассмотрения дела в апелляционной инстанции.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Право кассационного обжалования и его субъекты.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Производство в кассационной инстанции.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Основания к изменению или отмене решения в кассационном порядке.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lastRenderedPageBreak/>
        <w:t xml:space="preserve"> Характеристика производства в порядке надзора как стадии арбитражного процесса.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Основания пересмотра, порядок и сроки подачи заявления о пересмотре по вновь открывшимся обстоятельствам. </w:t>
      </w:r>
    </w:p>
    <w:p w:rsidR="00F522F3" w:rsidRPr="00324D57" w:rsidRDefault="00F522F3" w:rsidP="00F522F3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4D57">
        <w:rPr>
          <w:rFonts w:ascii="Times New Roman" w:hAnsi="Times New Roman"/>
          <w:sz w:val="24"/>
          <w:szCs w:val="24"/>
        </w:rPr>
        <w:t xml:space="preserve"> Общая характеристика производства по делам об оспаривании и об исполнении решений третейских судов. </w:t>
      </w:r>
    </w:p>
    <w:p w:rsidR="00576038" w:rsidRDefault="00576038"/>
    <w:sectPr w:rsidR="0057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740A2"/>
    <w:multiLevelType w:val="hybridMultilevel"/>
    <w:tmpl w:val="A0345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94"/>
    <w:rsid w:val="00576038"/>
    <w:rsid w:val="00615C0F"/>
    <w:rsid w:val="00E61894"/>
    <w:rsid w:val="00F5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Оксана Викторовна</dc:creator>
  <cp:lastModifiedBy>Ковригина Валерия Максимовна</cp:lastModifiedBy>
  <cp:revision>2</cp:revision>
  <dcterms:created xsi:type="dcterms:W3CDTF">2017-05-15T07:34:00Z</dcterms:created>
  <dcterms:modified xsi:type="dcterms:W3CDTF">2017-05-15T07:34:00Z</dcterms:modified>
</cp:coreProperties>
</file>