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6DBA" w:rsidRPr="009C1B9E" w:rsidRDefault="00106DBA" w:rsidP="00106DBA">
      <w:pPr>
        <w:pStyle w:val="2"/>
        <w:spacing w:after="0" w:line="240" w:lineRule="auto"/>
        <w:ind w:firstLine="709"/>
        <w:jc w:val="both"/>
        <w:rPr>
          <w:b/>
          <w:bCs/>
        </w:rPr>
      </w:pPr>
      <w:r w:rsidRPr="009C1B9E">
        <w:rPr>
          <w:b/>
          <w:bCs/>
        </w:rPr>
        <w:t>Вопросы к экзамену</w:t>
      </w:r>
      <w:r>
        <w:rPr>
          <w:b/>
          <w:bCs/>
        </w:rPr>
        <w:t xml:space="preserve"> по дисциплине «Финансовое право»</w:t>
      </w:r>
      <w:bookmarkStart w:id="0" w:name="_GoBack"/>
      <w:bookmarkEnd w:id="0"/>
    </w:p>
    <w:p w:rsidR="00106DBA" w:rsidRPr="009C1B9E" w:rsidRDefault="00106DBA" w:rsidP="00106DBA">
      <w:pPr>
        <w:pStyle w:val="5"/>
        <w:numPr>
          <w:ilvl w:val="6"/>
          <w:numId w:val="1"/>
        </w:numPr>
        <w:shd w:val="clear" w:color="auto" w:fill="auto"/>
        <w:tabs>
          <w:tab w:val="left" w:pos="567"/>
        </w:tabs>
        <w:spacing w:before="0" w:after="0" w:line="240" w:lineRule="auto"/>
        <w:ind w:firstLine="709"/>
        <w:jc w:val="both"/>
      </w:pPr>
      <w:r w:rsidRPr="009C1B9E">
        <w:t>Понятие, признаки и функции финансов.</w:t>
      </w:r>
    </w:p>
    <w:p w:rsidR="00106DBA" w:rsidRPr="009C1B9E" w:rsidRDefault="00106DBA" w:rsidP="00106DBA">
      <w:pPr>
        <w:pStyle w:val="5"/>
        <w:numPr>
          <w:ilvl w:val="6"/>
          <w:numId w:val="1"/>
        </w:numPr>
        <w:shd w:val="clear" w:color="auto" w:fill="auto"/>
        <w:tabs>
          <w:tab w:val="left" w:pos="567"/>
          <w:tab w:val="left" w:pos="608"/>
        </w:tabs>
        <w:spacing w:before="0" w:after="0" w:line="240" w:lineRule="auto"/>
        <w:ind w:firstLine="709"/>
        <w:jc w:val="both"/>
      </w:pPr>
      <w:r w:rsidRPr="009C1B9E">
        <w:t>Финансовая система России.</w:t>
      </w:r>
    </w:p>
    <w:p w:rsidR="00106DBA" w:rsidRPr="009C1B9E" w:rsidRDefault="00106DBA" w:rsidP="00106DBA">
      <w:pPr>
        <w:pStyle w:val="5"/>
        <w:numPr>
          <w:ilvl w:val="6"/>
          <w:numId w:val="1"/>
        </w:numPr>
        <w:shd w:val="clear" w:color="auto" w:fill="auto"/>
        <w:tabs>
          <w:tab w:val="left" w:pos="567"/>
        </w:tabs>
        <w:spacing w:before="0" w:after="0" w:line="240" w:lineRule="auto"/>
        <w:ind w:firstLine="709"/>
        <w:jc w:val="both"/>
      </w:pPr>
      <w:r w:rsidRPr="009C1B9E">
        <w:t>Средства, способы, формы и методы осуществления финансовой деятельности.</w:t>
      </w:r>
    </w:p>
    <w:p w:rsidR="00106DBA" w:rsidRPr="009C1B9E" w:rsidRDefault="00106DBA" w:rsidP="00106DBA">
      <w:pPr>
        <w:pStyle w:val="5"/>
        <w:numPr>
          <w:ilvl w:val="6"/>
          <w:numId w:val="1"/>
        </w:numPr>
        <w:shd w:val="clear" w:color="auto" w:fill="auto"/>
        <w:tabs>
          <w:tab w:val="left" w:pos="567"/>
        </w:tabs>
        <w:spacing w:before="0" w:after="0" w:line="240" w:lineRule="auto"/>
        <w:ind w:firstLine="709"/>
        <w:jc w:val="both"/>
      </w:pPr>
      <w:r w:rsidRPr="009C1B9E">
        <w:t>Принципы финансовой деятельности.</w:t>
      </w:r>
    </w:p>
    <w:p w:rsidR="00106DBA" w:rsidRPr="009C1B9E" w:rsidRDefault="00106DBA" w:rsidP="00106DBA">
      <w:pPr>
        <w:pStyle w:val="5"/>
        <w:numPr>
          <w:ilvl w:val="6"/>
          <w:numId w:val="1"/>
        </w:numPr>
        <w:shd w:val="clear" w:color="auto" w:fill="auto"/>
        <w:tabs>
          <w:tab w:val="left" w:pos="567"/>
          <w:tab w:val="left" w:pos="613"/>
        </w:tabs>
        <w:spacing w:before="0" w:after="0" w:line="240" w:lineRule="auto"/>
        <w:ind w:firstLine="709"/>
        <w:jc w:val="both"/>
      </w:pPr>
      <w:r w:rsidRPr="009C1B9E">
        <w:t>Государственные органы, осуществляющие финансовую деятельность.</w:t>
      </w:r>
    </w:p>
    <w:p w:rsidR="00106DBA" w:rsidRPr="009C1B9E" w:rsidRDefault="00106DBA" w:rsidP="00106DBA">
      <w:pPr>
        <w:pStyle w:val="5"/>
        <w:numPr>
          <w:ilvl w:val="6"/>
          <w:numId w:val="1"/>
        </w:numPr>
        <w:shd w:val="clear" w:color="auto" w:fill="auto"/>
        <w:tabs>
          <w:tab w:val="left" w:pos="567"/>
          <w:tab w:val="left" w:pos="622"/>
        </w:tabs>
        <w:spacing w:before="0" w:after="0" w:line="240" w:lineRule="auto"/>
        <w:ind w:firstLine="709"/>
        <w:jc w:val="both"/>
      </w:pPr>
      <w:r w:rsidRPr="009C1B9E">
        <w:t>Система государственных финансовых органов.</w:t>
      </w:r>
    </w:p>
    <w:p w:rsidR="00106DBA" w:rsidRPr="009C1B9E" w:rsidRDefault="00106DBA" w:rsidP="00106DBA">
      <w:pPr>
        <w:pStyle w:val="5"/>
        <w:numPr>
          <w:ilvl w:val="6"/>
          <w:numId w:val="1"/>
        </w:numPr>
        <w:shd w:val="clear" w:color="auto" w:fill="auto"/>
        <w:tabs>
          <w:tab w:val="left" w:pos="567"/>
          <w:tab w:val="left" w:pos="618"/>
        </w:tabs>
        <w:spacing w:before="0" w:after="0" w:line="240" w:lineRule="auto"/>
        <w:ind w:firstLine="709"/>
        <w:jc w:val="both"/>
      </w:pPr>
      <w:r w:rsidRPr="009C1B9E">
        <w:t>Понятие, предмет и методы финансового права.</w:t>
      </w:r>
    </w:p>
    <w:p w:rsidR="00106DBA" w:rsidRPr="009C1B9E" w:rsidRDefault="00106DBA" w:rsidP="00106DBA">
      <w:pPr>
        <w:pStyle w:val="5"/>
        <w:numPr>
          <w:ilvl w:val="6"/>
          <w:numId w:val="1"/>
        </w:numPr>
        <w:shd w:val="clear" w:color="auto" w:fill="auto"/>
        <w:tabs>
          <w:tab w:val="left" w:pos="567"/>
          <w:tab w:val="left" w:pos="709"/>
        </w:tabs>
        <w:spacing w:before="0" w:after="0" w:line="240" w:lineRule="auto"/>
        <w:ind w:firstLine="709"/>
        <w:jc w:val="both"/>
      </w:pPr>
      <w:r w:rsidRPr="009C1B9E">
        <w:t>Источники финансового права.</w:t>
      </w:r>
    </w:p>
    <w:p w:rsidR="00106DBA" w:rsidRPr="009C1B9E" w:rsidRDefault="00106DBA" w:rsidP="00106DBA">
      <w:pPr>
        <w:pStyle w:val="5"/>
        <w:numPr>
          <w:ilvl w:val="6"/>
          <w:numId w:val="1"/>
        </w:numPr>
        <w:shd w:val="clear" w:color="auto" w:fill="auto"/>
        <w:tabs>
          <w:tab w:val="left" w:pos="434"/>
          <w:tab w:val="left" w:pos="567"/>
        </w:tabs>
        <w:spacing w:before="0" w:after="0" w:line="240" w:lineRule="auto"/>
        <w:ind w:firstLine="709"/>
        <w:jc w:val="both"/>
      </w:pPr>
      <w:r w:rsidRPr="009C1B9E">
        <w:t>Действие финансово-правовых актов во времени, в пространстве и по кругу лиц.</w:t>
      </w:r>
    </w:p>
    <w:p w:rsidR="00106DBA" w:rsidRPr="009C1B9E" w:rsidRDefault="00106DBA" w:rsidP="00106DBA">
      <w:pPr>
        <w:pStyle w:val="5"/>
        <w:numPr>
          <w:ilvl w:val="6"/>
          <w:numId w:val="1"/>
        </w:numPr>
        <w:shd w:val="clear" w:color="auto" w:fill="auto"/>
        <w:tabs>
          <w:tab w:val="left" w:pos="567"/>
        </w:tabs>
        <w:spacing w:before="0" w:after="0" w:line="240" w:lineRule="auto"/>
        <w:ind w:firstLine="709"/>
        <w:jc w:val="both"/>
      </w:pPr>
      <w:r w:rsidRPr="009C1B9E">
        <w:t>Понятие и элементы финансово-правовой нормы.</w:t>
      </w:r>
    </w:p>
    <w:p w:rsidR="00106DBA" w:rsidRPr="009C1B9E" w:rsidRDefault="00106DBA" w:rsidP="00106DBA">
      <w:pPr>
        <w:pStyle w:val="5"/>
        <w:numPr>
          <w:ilvl w:val="6"/>
          <w:numId w:val="1"/>
        </w:numPr>
        <w:shd w:val="clear" w:color="auto" w:fill="auto"/>
        <w:tabs>
          <w:tab w:val="left" w:pos="567"/>
        </w:tabs>
        <w:spacing w:before="0" w:after="0" w:line="240" w:lineRule="auto"/>
        <w:ind w:firstLine="709"/>
        <w:jc w:val="both"/>
      </w:pPr>
      <w:r w:rsidRPr="009C1B9E">
        <w:t>Классификация финансово - правовых норм.</w:t>
      </w:r>
    </w:p>
    <w:p w:rsidR="00106DBA" w:rsidRPr="009C1B9E" w:rsidRDefault="00106DBA" w:rsidP="00106DBA">
      <w:pPr>
        <w:pStyle w:val="5"/>
        <w:numPr>
          <w:ilvl w:val="6"/>
          <w:numId w:val="1"/>
        </w:numPr>
        <w:shd w:val="clear" w:color="auto" w:fill="auto"/>
        <w:tabs>
          <w:tab w:val="left" w:pos="567"/>
        </w:tabs>
        <w:spacing w:before="0" w:after="0" w:line="240" w:lineRule="auto"/>
        <w:ind w:firstLine="709"/>
        <w:jc w:val="both"/>
      </w:pPr>
      <w:r w:rsidRPr="009C1B9E">
        <w:t>Структура финансово - правовой нормы.</w:t>
      </w:r>
    </w:p>
    <w:p w:rsidR="00106DBA" w:rsidRPr="009C1B9E" w:rsidRDefault="00106DBA" w:rsidP="00106DBA">
      <w:pPr>
        <w:pStyle w:val="5"/>
        <w:numPr>
          <w:ilvl w:val="6"/>
          <w:numId w:val="1"/>
        </w:numPr>
        <w:shd w:val="clear" w:color="auto" w:fill="auto"/>
        <w:tabs>
          <w:tab w:val="left" w:pos="567"/>
        </w:tabs>
        <w:spacing w:before="0" w:after="0" w:line="240" w:lineRule="auto"/>
        <w:ind w:firstLine="709"/>
        <w:jc w:val="both"/>
      </w:pPr>
      <w:r w:rsidRPr="009C1B9E">
        <w:t>Понятие финансовых правоотношений.</w:t>
      </w:r>
    </w:p>
    <w:p w:rsidR="00106DBA" w:rsidRPr="009C1B9E" w:rsidRDefault="00106DBA" w:rsidP="00106DBA">
      <w:pPr>
        <w:pStyle w:val="5"/>
        <w:numPr>
          <w:ilvl w:val="6"/>
          <w:numId w:val="1"/>
        </w:numPr>
        <w:shd w:val="clear" w:color="auto" w:fill="auto"/>
        <w:tabs>
          <w:tab w:val="left" w:pos="567"/>
        </w:tabs>
        <w:spacing w:before="0" w:after="0" w:line="240" w:lineRule="auto"/>
        <w:ind w:firstLine="709"/>
        <w:jc w:val="both"/>
      </w:pPr>
      <w:r w:rsidRPr="009C1B9E">
        <w:t>Субъекты и объекты финансового правоотношения.</w:t>
      </w:r>
    </w:p>
    <w:p w:rsidR="00106DBA" w:rsidRPr="009C1B9E" w:rsidRDefault="00106DBA" w:rsidP="00106DBA">
      <w:pPr>
        <w:pStyle w:val="5"/>
        <w:numPr>
          <w:ilvl w:val="6"/>
          <w:numId w:val="1"/>
        </w:numPr>
        <w:shd w:val="clear" w:color="auto" w:fill="auto"/>
        <w:tabs>
          <w:tab w:val="left" w:pos="567"/>
        </w:tabs>
        <w:spacing w:before="0" w:after="0" w:line="240" w:lineRule="auto"/>
        <w:ind w:firstLine="709"/>
        <w:jc w:val="both"/>
      </w:pPr>
      <w:r w:rsidRPr="009C1B9E">
        <w:t>Содержание финансового правоотношения.</w:t>
      </w:r>
    </w:p>
    <w:p w:rsidR="00106DBA" w:rsidRPr="009C1B9E" w:rsidRDefault="00106DBA" w:rsidP="00106DBA">
      <w:pPr>
        <w:pStyle w:val="5"/>
        <w:numPr>
          <w:ilvl w:val="6"/>
          <w:numId w:val="1"/>
        </w:numPr>
        <w:shd w:val="clear" w:color="auto" w:fill="auto"/>
        <w:tabs>
          <w:tab w:val="left" w:pos="567"/>
        </w:tabs>
        <w:spacing w:before="0" w:after="0" w:line="240" w:lineRule="auto"/>
        <w:ind w:firstLine="709"/>
        <w:jc w:val="both"/>
      </w:pPr>
      <w:r w:rsidRPr="009C1B9E">
        <w:t>Права и обязанности субъектов финансового правоотношения.</w:t>
      </w:r>
    </w:p>
    <w:p w:rsidR="00106DBA" w:rsidRPr="009C1B9E" w:rsidRDefault="00106DBA" w:rsidP="00106DBA">
      <w:pPr>
        <w:pStyle w:val="5"/>
        <w:numPr>
          <w:ilvl w:val="6"/>
          <w:numId w:val="1"/>
        </w:numPr>
        <w:shd w:val="clear" w:color="auto" w:fill="auto"/>
        <w:tabs>
          <w:tab w:val="left" w:pos="567"/>
        </w:tabs>
        <w:spacing w:before="0" w:after="0" w:line="240" w:lineRule="auto"/>
        <w:ind w:firstLine="709"/>
        <w:jc w:val="both"/>
      </w:pPr>
      <w:r w:rsidRPr="009C1B9E">
        <w:t>Классификация финансовых правоотношений.</w:t>
      </w:r>
    </w:p>
    <w:p w:rsidR="00106DBA" w:rsidRPr="009C1B9E" w:rsidRDefault="00106DBA" w:rsidP="00106DBA">
      <w:pPr>
        <w:pStyle w:val="5"/>
        <w:numPr>
          <w:ilvl w:val="6"/>
          <w:numId w:val="1"/>
        </w:numPr>
        <w:shd w:val="clear" w:color="auto" w:fill="auto"/>
        <w:tabs>
          <w:tab w:val="left" w:pos="567"/>
        </w:tabs>
        <w:spacing w:before="0" w:after="0" w:line="240" w:lineRule="auto"/>
        <w:ind w:firstLine="709"/>
        <w:jc w:val="both"/>
      </w:pPr>
      <w:r w:rsidRPr="009C1B9E">
        <w:t>Понятие, принципы и виды финансового контроля.</w:t>
      </w:r>
    </w:p>
    <w:p w:rsidR="00106DBA" w:rsidRPr="009C1B9E" w:rsidRDefault="00106DBA" w:rsidP="00106DBA">
      <w:pPr>
        <w:pStyle w:val="5"/>
        <w:numPr>
          <w:ilvl w:val="6"/>
          <w:numId w:val="1"/>
        </w:numPr>
        <w:shd w:val="clear" w:color="auto" w:fill="auto"/>
        <w:tabs>
          <w:tab w:val="left" w:pos="567"/>
        </w:tabs>
        <w:spacing w:before="0" w:after="0" w:line="240" w:lineRule="auto"/>
        <w:ind w:firstLine="709"/>
        <w:jc w:val="both"/>
      </w:pPr>
      <w:r w:rsidRPr="009C1B9E">
        <w:t>Органы государственного и муниципального финансового контроля.</w:t>
      </w:r>
    </w:p>
    <w:p w:rsidR="00106DBA" w:rsidRPr="009C1B9E" w:rsidRDefault="00106DBA" w:rsidP="00106DBA">
      <w:pPr>
        <w:pStyle w:val="5"/>
        <w:numPr>
          <w:ilvl w:val="6"/>
          <w:numId w:val="1"/>
        </w:numPr>
        <w:shd w:val="clear" w:color="auto" w:fill="auto"/>
        <w:tabs>
          <w:tab w:val="left" w:pos="567"/>
        </w:tabs>
        <w:spacing w:before="0" w:after="0" w:line="240" w:lineRule="auto"/>
        <w:ind w:firstLine="709"/>
        <w:jc w:val="both"/>
      </w:pPr>
      <w:r w:rsidRPr="009C1B9E">
        <w:t>Финансовый контроль органов представительной власти.</w:t>
      </w:r>
    </w:p>
    <w:p w:rsidR="00106DBA" w:rsidRPr="009C1B9E" w:rsidRDefault="00106DBA" w:rsidP="00106DBA">
      <w:pPr>
        <w:pStyle w:val="5"/>
        <w:numPr>
          <w:ilvl w:val="6"/>
          <w:numId w:val="1"/>
        </w:numPr>
        <w:shd w:val="clear" w:color="auto" w:fill="auto"/>
        <w:tabs>
          <w:tab w:val="left" w:pos="567"/>
        </w:tabs>
        <w:spacing w:before="0" w:after="0" w:line="240" w:lineRule="auto"/>
        <w:ind w:firstLine="709"/>
        <w:jc w:val="both"/>
      </w:pPr>
      <w:r w:rsidRPr="009C1B9E">
        <w:t>Формы и методы финансового контроля.</w:t>
      </w:r>
    </w:p>
    <w:p w:rsidR="00106DBA" w:rsidRPr="009C1B9E" w:rsidRDefault="00106DBA" w:rsidP="00106DBA">
      <w:pPr>
        <w:pStyle w:val="5"/>
        <w:numPr>
          <w:ilvl w:val="6"/>
          <w:numId w:val="1"/>
        </w:numPr>
        <w:shd w:val="clear" w:color="auto" w:fill="auto"/>
        <w:tabs>
          <w:tab w:val="left" w:pos="567"/>
        </w:tabs>
        <w:spacing w:before="0" w:after="0" w:line="240" w:lineRule="auto"/>
        <w:ind w:firstLine="709"/>
        <w:jc w:val="both"/>
      </w:pPr>
      <w:r w:rsidRPr="009C1B9E">
        <w:t>Ответственность в финансовом праве.</w:t>
      </w:r>
    </w:p>
    <w:p w:rsidR="00106DBA" w:rsidRPr="009C1B9E" w:rsidRDefault="00106DBA" w:rsidP="00106DBA">
      <w:pPr>
        <w:pStyle w:val="5"/>
        <w:numPr>
          <w:ilvl w:val="6"/>
          <w:numId w:val="1"/>
        </w:numPr>
        <w:shd w:val="clear" w:color="auto" w:fill="auto"/>
        <w:tabs>
          <w:tab w:val="left" w:pos="567"/>
        </w:tabs>
        <w:spacing w:before="0" w:after="0" w:line="240" w:lineRule="auto"/>
        <w:ind w:firstLine="709"/>
        <w:jc w:val="both"/>
      </w:pPr>
      <w:r w:rsidRPr="009C1B9E">
        <w:t>Понятие финансового правонарушения.</w:t>
      </w:r>
    </w:p>
    <w:p w:rsidR="00106DBA" w:rsidRPr="009C1B9E" w:rsidRDefault="00106DBA" w:rsidP="00106DBA">
      <w:pPr>
        <w:pStyle w:val="5"/>
        <w:numPr>
          <w:ilvl w:val="6"/>
          <w:numId w:val="1"/>
        </w:numPr>
        <w:shd w:val="clear" w:color="auto" w:fill="auto"/>
        <w:tabs>
          <w:tab w:val="left" w:pos="567"/>
        </w:tabs>
        <w:spacing w:before="0" w:after="0" w:line="240" w:lineRule="auto"/>
        <w:ind w:firstLine="709"/>
        <w:jc w:val="both"/>
      </w:pPr>
      <w:r w:rsidRPr="009C1B9E">
        <w:t>Виды финансовых правонарушений.</w:t>
      </w:r>
    </w:p>
    <w:p w:rsidR="00106DBA" w:rsidRPr="009C1B9E" w:rsidRDefault="00106DBA" w:rsidP="00106DBA">
      <w:pPr>
        <w:pStyle w:val="5"/>
        <w:numPr>
          <w:ilvl w:val="6"/>
          <w:numId w:val="1"/>
        </w:numPr>
        <w:shd w:val="clear" w:color="auto" w:fill="auto"/>
        <w:tabs>
          <w:tab w:val="left" w:pos="567"/>
        </w:tabs>
        <w:spacing w:before="0" w:after="0" w:line="240" w:lineRule="auto"/>
        <w:ind w:firstLine="709"/>
        <w:jc w:val="both"/>
      </w:pPr>
      <w:r w:rsidRPr="009C1B9E">
        <w:t>Понятие бюджета.</w:t>
      </w:r>
    </w:p>
    <w:p w:rsidR="00106DBA" w:rsidRPr="009C1B9E" w:rsidRDefault="00106DBA" w:rsidP="00106DBA">
      <w:pPr>
        <w:pStyle w:val="5"/>
        <w:numPr>
          <w:ilvl w:val="6"/>
          <w:numId w:val="1"/>
        </w:numPr>
        <w:shd w:val="clear" w:color="auto" w:fill="auto"/>
        <w:tabs>
          <w:tab w:val="left" w:pos="567"/>
        </w:tabs>
        <w:spacing w:before="0" w:after="0" w:line="240" w:lineRule="auto"/>
        <w:ind w:firstLine="709"/>
        <w:jc w:val="both"/>
      </w:pPr>
      <w:r w:rsidRPr="009C1B9E">
        <w:t>Бюджетные правоотношения.</w:t>
      </w:r>
    </w:p>
    <w:p w:rsidR="00106DBA" w:rsidRPr="009C1B9E" w:rsidRDefault="00106DBA" w:rsidP="00106DBA">
      <w:pPr>
        <w:pStyle w:val="5"/>
        <w:numPr>
          <w:ilvl w:val="6"/>
          <w:numId w:val="1"/>
        </w:numPr>
        <w:shd w:val="clear" w:color="auto" w:fill="auto"/>
        <w:tabs>
          <w:tab w:val="left" w:pos="567"/>
        </w:tabs>
        <w:spacing w:before="0" w:after="0" w:line="240" w:lineRule="auto"/>
        <w:ind w:firstLine="709"/>
        <w:jc w:val="both"/>
      </w:pPr>
      <w:r w:rsidRPr="009C1B9E">
        <w:t>Бюджетное устройство и бюджетная система Российской Федерации.</w:t>
      </w:r>
    </w:p>
    <w:p w:rsidR="00106DBA" w:rsidRPr="009C1B9E" w:rsidRDefault="00106DBA" w:rsidP="00106DBA">
      <w:pPr>
        <w:pStyle w:val="5"/>
        <w:numPr>
          <w:ilvl w:val="6"/>
          <w:numId w:val="1"/>
        </w:numPr>
        <w:shd w:val="clear" w:color="auto" w:fill="auto"/>
        <w:tabs>
          <w:tab w:val="left" w:pos="567"/>
        </w:tabs>
        <w:spacing w:before="0" w:after="0" w:line="240" w:lineRule="auto"/>
        <w:ind w:firstLine="709"/>
        <w:jc w:val="both"/>
      </w:pPr>
      <w:r w:rsidRPr="009C1B9E">
        <w:t>Бюджетная классификация Российской Федерации.</w:t>
      </w:r>
    </w:p>
    <w:p w:rsidR="00106DBA" w:rsidRPr="009C1B9E" w:rsidRDefault="00106DBA" w:rsidP="00106DBA">
      <w:pPr>
        <w:pStyle w:val="5"/>
        <w:numPr>
          <w:ilvl w:val="6"/>
          <w:numId w:val="1"/>
        </w:numPr>
        <w:shd w:val="clear" w:color="auto" w:fill="auto"/>
        <w:tabs>
          <w:tab w:val="left" w:pos="567"/>
        </w:tabs>
        <w:spacing w:before="0" w:after="0" w:line="240" w:lineRule="auto"/>
        <w:ind w:firstLine="709"/>
        <w:jc w:val="both"/>
      </w:pPr>
      <w:r w:rsidRPr="009C1B9E">
        <w:t>Структура бюджета.</w:t>
      </w:r>
    </w:p>
    <w:p w:rsidR="00106DBA" w:rsidRPr="009C1B9E" w:rsidRDefault="00106DBA" w:rsidP="00106DBA">
      <w:pPr>
        <w:pStyle w:val="5"/>
        <w:numPr>
          <w:ilvl w:val="6"/>
          <w:numId w:val="1"/>
        </w:numPr>
        <w:shd w:val="clear" w:color="auto" w:fill="auto"/>
        <w:tabs>
          <w:tab w:val="left" w:pos="567"/>
        </w:tabs>
        <w:spacing w:before="0" w:after="0" w:line="240" w:lineRule="auto"/>
        <w:ind w:firstLine="709"/>
        <w:jc w:val="both"/>
      </w:pPr>
      <w:r w:rsidRPr="009C1B9E">
        <w:t>Правовой режим государственных и муниципальных внебюджетных фондов.</w:t>
      </w:r>
    </w:p>
    <w:p w:rsidR="00106DBA" w:rsidRPr="009C1B9E" w:rsidRDefault="00106DBA" w:rsidP="00106DBA">
      <w:pPr>
        <w:pStyle w:val="5"/>
        <w:numPr>
          <w:ilvl w:val="6"/>
          <w:numId w:val="1"/>
        </w:numPr>
        <w:shd w:val="clear" w:color="auto" w:fill="auto"/>
        <w:tabs>
          <w:tab w:val="left" w:pos="567"/>
        </w:tabs>
        <w:spacing w:before="0" w:after="0" w:line="240" w:lineRule="auto"/>
        <w:ind w:firstLine="709"/>
        <w:jc w:val="both"/>
      </w:pPr>
      <w:r w:rsidRPr="009C1B9E">
        <w:t xml:space="preserve">Основы формирования и распределения доходов и расходов </w:t>
      </w:r>
      <w:proofErr w:type="gramStart"/>
      <w:r w:rsidRPr="009C1B9E">
        <w:t>в</w:t>
      </w:r>
      <w:proofErr w:type="gramEnd"/>
      <w:r w:rsidRPr="009C1B9E">
        <w:t xml:space="preserve"> бюджетной </w:t>
      </w:r>
    </w:p>
    <w:p w:rsidR="00106DBA" w:rsidRPr="009C1B9E" w:rsidRDefault="00106DBA" w:rsidP="00106DBA">
      <w:pPr>
        <w:pStyle w:val="5"/>
        <w:shd w:val="clear" w:color="auto" w:fill="auto"/>
        <w:tabs>
          <w:tab w:val="left" w:pos="567"/>
        </w:tabs>
        <w:spacing w:before="0" w:after="0" w:line="240" w:lineRule="auto"/>
        <w:ind w:firstLine="709"/>
        <w:jc w:val="both"/>
      </w:pPr>
      <w:r w:rsidRPr="009C1B9E">
        <w:t>системе Российской Федерации.</w:t>
      </w:r>
    </w:p>
    <w:p w:rsidR="00106DBA" w:rsidRPr="009C1B9E" w:rsidRDefault="00106DBA" w:rsidP="00106DBA">
      <w:pPr>
        <w:pStyle w:val="5"/>
        <w:numPr>
          <w:ilvl w:val="6"/>
          <w:numId w:val="1"/>
        </w:numPr>
        <w:shd w:val="clear" w:color="auto" w:fill="auto"/>
        <w:tabs>
          <w:tab w:val="left" w:pos="567"/>
        </w:tabs>
        <w:spacing w:before="0" w:after="0" w:line="240" w:lineRule="auto"/>
        <w:ind w:firstLine="709"/>
        <w:jc w:val="both"/>
      </w:pPr>
      <w:r w:rsidRPr="009C1B9E">
        <w:t>Правовые основы государственных и муниципальных доходов.</w:t>
      </w:r>
    </w:p>
    <w:p w:rsidR="00106DBA" w:rsidRPr="009C1B9E" w:rsidRDefault="00106DBA" w:rsidP="00106DBA">
      <w:pPr>
        <w:pStyle w:val="5"/>
        <w:numPr>
          <w:ilvl w:val="6"/>
          <w:numId w:val="1"/>
        </w:numPr>
        <w:shd w:val="clear" w:color="auto" w:fill="auto"/>
        <w:tabs>
          <w:tab w:val="left" w:pos="567"/>
        </w:tabs>
        <w:spacing w:before="0" w:after="0" w:line="240" w:lineRule="auto"/>
        <w:ind w:firstLine="709"/>
        <w:jc w:val="both"/>
      </w:pPr>
      <w:r w:rsidRPr="009C1B9E">
        <w:t>Понятие и система государственных и муниципальных доходов.</w:t>
      </w:r>
    </w:p>
    <w:p w:rsidR="00106DBA" w:rsidRPr="009C1B9E" w:rsidRDefault="00106DBA" w:rsidP="00106DBA">
      <w:pPr>
        <w:pStyle w:val="5"/>
        <w:numPr>
          <w:ilvl w:val="6"/>
          <w:numId w:val="1"/>
        </w:numPr>
        <w:shd w:val="clear" w:color="auto" w:fill="auto"/>
        <w:tabs>
          <w:tab w:val="left" w:pos="567"/>
        </w:tabs>
        <w:spacing w:before="0" w:after="0" w:line="240" w:lineRule="auto"/>
        <w:ind w:firstLine="709"/>
        <w:jc w:val="both"/>
      </w:pPr>
      <w:r w:rsidRPr="009C1B9E">
        <w:t>Классификация доходов.</w:t>
      </w:r>
    </w:p>
    <w:p w:rsidR="00106DBA" w:rsidRPr="009C1B9E" w:rsidRDefault="00106DBA" w:rsidP="00106DBA">
      <w:pPr>
        <w:pStyle w:val="5"/>
        <w:numPr>
          <w:ilvl w:val="6"/>
          <w:numId w:val="1"/>
        </w:numPr>
        <w:shd w:val="clear" w:color="auto" w:fill="auto"/>
        <w:tabs>
          <w:tab w:val="left" w:pos="567"/>
        </w:tabs>
        <w:spacing w:before="0" w:after="0" w:line="240" w:lineRule="auto"/>
        <w:ind w:firstLine="709"/>
        <w:jc w:val="both"/>
      </w:pPr>
      <w:r w:rsidRPr="009C1B9E">
        <w:t>Налоговые доходы бюджета.</w:t>
      </w:r>
    </w:p>
    <w:p w:rsidR="00106DBA" w:rsidRPr="009C1B9E" w:rsidRDefault="00106DBA" w:rsidP="00106DBA">
      <w:pPr>
        <w:pStyle w:val="5"/>
        <w:numPr>
          <w:ilvl w:val="6"/>
          <w:numId w:val="1"/>
        </w:numPr>
        <w:shd w:val="clear" w:color="auto" w:fill="auto"/>
        <w:tabs>
          <w:tab w:val="left" w:pos="567"/>
        </w:tabs>
        <w:spacing w:before="0" w:after="0" w:line="240" w:lineRule="auto"/>
        <w:ind w:firstLine="709"/>
        <w:jc w:val="both"/>
      </w:pPr>
      <w:r w:rsidRPr="009C1B9E">
        <w:t>Неналоговые доходы бюджета.</w:t>
      </w:r>
    </w:p>
    <w:p w:rsidR="00106DBA" w:rsidRPr="009C1B9E" w:rsidRDefault="00106DBA" w:rsidP="00106DBA">
      <w:pPr>
        <w:pStyle w:val="5"/>
        <w:numPr>
          <w:ilvl w:val="6"/>
          <w:numId w:val="1"/>
        </w:numPr>
        <w:shd w:val="clear" w:color="auto" w:fill="auto"/>
        <w:tabs>
          <w:tab w:val="left" w:pos="567"/>
        </w:tabs>
        <w:spacing w:before="0" w:after="0" w:line="240" w:lineRule="auto"/>
        <w:ind w:firstLine="709"/>
        <w:jc w:val="both"/>
      </w:pPr>
      <w:r w:rsidRPr="009C1B9E">
        <w:t>Понятие и система государственных расходов.</w:t>
      </w:r>
    </w:p>
    <w:p w:rsidR="00106DBA" w:rsidRPr="009C1B9E" w:rsidRDefault="00106DBA" w:rsidP="00106DBA">
      <w:pPr>
        <w:pStyle w:val="5"/>
        <w:numPr>
          <w:ilvl w:val="6"/>
          <w:numId w:val="1"/>
        </w:numPr>
        <w:shd w:val="clear" w:color="auto" w:fill="auto"/>
        <w:tabs>
          <w:tab w:val="left" w:pos="567"/>
        </w:tabs>
        <w:spacing w:before="0" w:after="0" w:line="240" w:lineRule="auto"/>
        <w:ind w:firstLine="709"/>
        <w:jc w:val="both"/>
      </w:pPr>
      <w:r w:rsidRPr="009C1B9E">
        <w:t>Понятие и принципы бюджетного финансирования.</w:t>
      </w:r>
    </w:p>
    <w:p w:rsidR="00106DBA" w:rsidRPr="009C1B9E" w:rsidRDefault="00106DBA" w:rsidP="00106DBA">
      <w:pPr>
        <w:pStyle w:val="5"/>
        <w:numPr>
          <w:ilvl w:val="6"/>
          <w:numId w:val="1"/>
        </w:numPr>
        <w:shd w:val="clear" w:color="auto" w:fill="auto"/>
        <w:tabs>
          <w:tab w:val="left" w:pos="567"/>
        </w:tabs>
        <w:spacing w:before="0" w:after="0" w:line="240" w:lineRule="auto"/>
        <w:ind w:firstLine="709"/>
        <w:jc w:val="both"/>
      </w:pPr>
      <w:r w:rsidRPr="009C1B9E">
        <w:t>Формы расходов бюджетов.</w:t>
      </w:r>
    </w:p>
    <w:p w:rsidR="00106DBA" w:rsidRPr="009C1B9E" w:rsidRDefault="00106DBA" w:rsidP="00106DBA">
      <w:pPr>
        <w:pStyle w:val="5"/>
        <w:numPr>
          <w:ilvl w:val="6"/>
          <w:numId w:val="1"/>
        </w:numPr>
        <w:shd w:val="clear" w:color="auto" w:fill="auto"/>
        <w:tabs>
          <w:tab w:val="left" w:pos="567"/>
        </w:tabs>
        <w:spacing w:before="0" w:after="0" w:line="240" w:lineRule="auto"/>
        <w:ind w:firstLine="709"/>
        <w:jc w:val="both"/>
      </w:pPr>
      <w:r w:rsidRPr="009C1B9E">
        <w:t>Понятие налога, пошлины, сбора.</w:t>
      </w:r>
    </w:p>
    <w:p w:rsidR="00106DBA" w:rsidRPr="009C1B9E" w:rsidRDefault="00106DBA" w:rsidP="00106DBA">
      <w:pPr>
        <w:pStyle w:val="5"/>
        <w:numPr>
          <w:ilvl w:val="6"/>
          <w:numId w:val="1"/>
        </w:numPr>
        <w:shd w:val="clear" w:color="auto" w:fill="auto"/>
        <w:tabs>
          <w:tab w:val="left" w:pos="567"/>
        </w:tabs>
        <w:spacing w:before="0" w:after="0" w:line="240" w:lineRule="auto"/>
        <w:ind w:firstLine="709"/>
        <w:jc w:val="both"/>
      </w:pPr>
      <w:r w:rsidRPr="009C1B9E">
        <w:t>Виды налогов.</w:t>
      </w:r>
    </w:p>
    <w:p w:rsidR="00106DBA" w:rsidRPr="009C1B9E" w:rsidRDefault="00106DBA" w:rsidP="00106DBA">
      <w:pPr>
        <w:pStyle w:val="5"/>
        <w:numPr>
          <w:ilvl w:val="6"/>
          <w:numId w:val="1"/>
        </w:numPr>
        <w:shd w:val="clear" w:color="auto" w:fill="auto"/>
        <w:tabs>
          <w:tab w:val="left" w:pos="567"/>
        </w:tabs>
        <w:spacing w:before="0" w:after="0" w:line="240" w:lineRule="auto"/>
        <w:ind w:firstLine="709"/>
        <w:jc w:val="both"/>
      </w:pPr>
      <w:r w:rsidRPr="009C1B9E">
        <w:t>Принципы налогообложения.</w:t>
      </w:r>
    </w:p>
    <w:p w:rsidR="00106DBA" w:rsidRPr="009C1B9E" w:rsidRDefault="00106DBA" w:rsidP="00106DBA">
      <w:pPr>
        <w:pStyle w:val="5"/>
        <w:numPr>
          <w:ilvl w:val="6"/>
          <w:numId w:val="1"/>
        </w:numPr>
        <w:shd w:val="clear" w:color="auto" w:fill="auto"/>
        <w:tabs>
          <w:tab w:val="left" w:pos="567"/>
        </w:tabs>
        <w:spacing w:before="0" w:after="0" w:line="240" w:lineRule="auto"/>
        <w:ind w:firstLine="709"/>
        <w:jc w:val="both"/>
      </w:pPr>
      <w:r w:rsidRPr="009C1B9E">
        <w:t>Юридический состав налога.</w:t>
      </w:r>
    </w:p>
    <w:p w:rsidR="00106DBA" w:rsidRPr="009C1B9E" w:rsidRDefault="00106DBA" w:rsidP="00106DBA">
      <w:pPr>
        <w:pStyle w:val="5"/>
        <w:numPr>
          <w:ilvl w:val="6"/>
          <w:numId w:val="1"/>
        </w:numPr>
        <w:shd w:val="clear" w:color="auto" w:fill="auto"/>
        <w:tabs>
          <w:tab w:val="left" w:pos="567"/>
        </w:tabs>
        <w:spacing w:before="0" w:after="0" w:line="240" w:lineRule="auto"/>
        <w:ind w:firstLine="709"/>
        <w:jc w:val="both"/>
      </w:pPr>
      <w:r w:rsidRPr="009C1B9E">
        <w:t>Налоговые правоотношения.</w:t>
      </w:r>
    </w:p>
    <w:p w:rsidR="00106DBA" w:rsidRPr="009C1B9E" w:rsidRDefault="00106DBA" w:rsidP="00106DBA">
      <w:pPr>
        <w:pStyle w:val="5"/>
        <w:numPr>
          <w:ilvl w:val="6"/>
          <w:numId w:val="1"/>
        </w:numPr>
        <w:shd w:val="clear" w:color="auto" w:fill="auto"/>
        <w:tabs>
          <w:tab w:val="left" w:pos="567"/>
        </w:tabs>
        <w:spacing w:before="0" w:after="0" w:line="240" w:lineRule="auto"/>
        <w:ind w:firstLine="709"/>
        <w:jc w:val="both"/>
      </w:pPr>
      <w:r w:rsidRPr="009C1B9E">
        <w:t>Участники налоговых правоотношений.</w:t>
      </w:r>
    </w:p>
    <w:p w:rsidR="00106DBA" w:rsidRPr="009C1B9E" w:rsidRDefault="00106DBA" w:rsidP="00106DBA">
      <w:pPr>
        <w:pStyle w:val="5"/>
        <w:numPr>
          <w:ilvl w:val="6"/>
          <w:numId w:val="1"/>
        </w:numPr>
        <w:shd w:val="clear" w:color="auto" w:fill="auto"/>
        <w:tabs>
          <w:tab w:val="left" w:pos="567"/>
        </w:tabs>
        <w:spacing w:before="0" w:after="0" w:line="240" w:lineRule="auto"/>
        <w:ind w:firstLine="709"/>
        <w:jc w:val="both"/>
      </w:pPr>
      <w:r w:rsidRPr="009C1B9E">
        <w:t>Основные права и обязанности налогоплательщиков.</w:t>
      </w:r>
    </w:p>
    <w:p w:rsidR="00106DBA" w:rsidRPr="009C1B9E" w:rsidRDefault="00106DBA" w:rsidP="00106DBA">
      <w:pPr>
        <w:pStyle w:val="5"/>
        <w:numPr>
          <w:ilvl w:val="6"/>
          <w:numId w:val="1"/>
        </w:numPr>
        <w:shd w:val="clear" w:color="auto" w:fill="auto"/>
        <w:tabs>
          <w:tab w:val="left" w:pos="567"/>
        </w:tabs>
        <w:spacing w:before="0" w:after="0" w:line="240" w:lineRule="auto"/>
        <w:ind w:firstLine="709"/>
        <w:jc w:val="both"/>
      </w:pPr>
      <w:r w:rsidRPr="009C1B9E">
        <w:t>Налоговая система Российской Федерации.</w:t>
      </w:r>
    </w:p>
    <w:p w:rsidR="00106DBA" w:rsidRPr="009C1B9E" w:rsidRDefault="00106DBA" w:rsidP="00106DBA">
      <w:pPr>
        <w:pStyle w:val="5"/>
        <w:numPr>
          <w:ilvl w:val="6"/>
          <w:numId w:val="1"/>
        </w:numPr>
        <w:shd w:val="clear" w:color="auto" w:fill="auto"/>
        <w:tabs>
          <w:tab w:val="left" w:pos="567"/>
        </w:tabs>
        <w:spacing w:before="0" w:after="0" w:line="240" w:lineRule="auto"/>
        <w:ind w:firstLine="709"/>
        <w:jc w:val="both"/>
      </w:pPr>
      <w:r w:rsidRPr="009C1B9E">
        <w:lastRenderedPageBreak/>
        <w:t>Налоговые органы Российской Федерации.</w:t>
      </w:r>
    </w:p>
    <w:p w:rsidR="00106DBA" w:rsidRPr="009C1B9E" w:rsidRDefault="00106DBA" w:rsidP="00106DBA">
      <w:pPr>
        <w:pStyle w:val="5"/>
        <w:numPr>
          <w:ilvl w:val="6"/>
          <w:numId w:val="1"/>
        </w:numPr>
        <w:shd w:val="clear" w:color="auto" w:fill="auto"/>
        <w:tabs>
          <w:tab w:val="left" w:pos="567"/>
        </w:tabs>
        <w:spacing w:before="0" w:after="0" w:line="240" w:lineRule="auto"/>
        <w:ind w:firstLine="709"/>
        <w:jc w:val="both"/>
      </w:pPr>
      <w:r w:rsidRPr="009C1B9E">
        <w:t>Правовые основы государственного или муниципального кредита.</w:t>
      </w:r>
    </w:p>
    <w:p w:rsidR="00106DBA" w:rsidRPr="009C1B9E" w:rsidRDefault="00106DBA" w:rsidP="00106DBA">
      <w:pPr>
        <w:pStyle w:val="5"/>
        <w:numPr>
          <w:ilvl w:val="6"/>
          <w:numId w:val="1"/>
        </w:numPr>
        <w:shd w:val="clear" w:color="auto" w:fill="auto"/>
        <w:tabs>
          <w:tab w:val="left" w:pos="567"/>
        </w:tabs>
        <w:spacing w:before="0" w:after="0" w:line="240" w:lineRule="auto"/>
        <w:ind w:firstLine="709"/>
        <w:jc w:val="both"/>
      </w:pPr>
      <w:r w:rsidRPr="009C1B9E">
        <w:t>Понятие, виды и формы государственного долга.</w:t>
      </w:r>
    </w:p>
    <w:p w:rsidR="00106DBA" w:rsidRPr="009C1B9E" w:rsidRDefault="00106DBA" w:rsidP="00106DBA">
      <w:pPr>
        <w:pStyle w:val="5"/>
        <w:numPr>
          <w:ilvl w:val="6"/>
          <w:numId w:val="1"/>
        </w:numPr>
        <w:shd w:val="clear" w:color="auto" w:fill="auto"/>
        <w:tabs>
          <w:tab w:val="left" w:pos="567"/>
        </w:tabs>
        <w:spacing w:before="0" w:after="0" w:line="240" w:lineRule="auto"/>
        <w:ind w:firstLine="709"/>
        <w:jc w:val="both"/>
      </w:pPr>
      <w:r w:rsidRPr="009C1B9E">
        <w:t>Методы управления государственным долгом.</w:t>
      </w:r>
    </w:p>
    <w:p w:rsidR="00106DBA" w:rsidRPr="009C1B9E" w:rsidRDefault="00106DBA" w:rsidP="00106DBA">
      <w:pPr>
        <w:pStyle w:val="5"/>
        <w:numPr>
          <w:ilvl w:val="6"/>
          <w:numId w:val="1"/>
        </w:numPr>
        <w:shd w:val="clear" w:color="auto" w:fill="auto"/>
        <w:tabs>
          <w:tab w:val="left" w:pos="567"/>
        </w:tabs>
        <w:spacing w:before="0" w:after="0" w:line="240" w:lineRule="auto"/>
        <w:ind w:firstLine="709"/>
        <w:jc w:val="both"/>
      </w:pPr>
      <w:r w:rsidRPr="009C1B9E">
        <w:t>Ответственность по долговым обязательствам.</w:t>
      </w:r>
    </w:p>
    <w:p w:rsidR="00106DBA" w:rsidRPr="009C1B9E" w:rsidRDefault="00106DBA" w:rsidP="00106DBA">
      <w:pPr>
        <w:pStyle w:val="5"/>
        <w:numPr>
          <w:ilvl w:val="6"/>
          <w:numId w:val="1"/>
        </w:numPr>
        <w:shd w:val="clear" w:color="auto" w:fill="auto"/>
        <w:tabs>
          <w:tab w:val="left" w:pos="567"/>
        </w:tabs>
        <w:spacing w:before="0" w:after="0" w:line="240" w:lineRule="auto"/>
        <w:ind w:firstLine="709"/>
        <w:jc w:val="both"/>
      </w:pPr>
      <w:r w:rsidRPr="009C1B9E">
        <w:t>Страхование как институт финансовой системы.</w:t>
      </w:r>
    </w:p>
    <w:p w:rsidR="00106DBA" w:rsidRPr="009C1B9E" w:rsidRDefault="00106DBA" w:rsidP="00106DBA">
      <w:pPr>
        <w:pStyle w:val="5"/>
        <w:numPr>
          <w:ilvl w:val="6"/>
          <w:numId w:val="1"/>
        </w:numPr>
        <w:shd w:val="clear" w:color="auto" w:fill="auto"/>
        <w:tabs>
          <w:tab w:val="left" w:pos="567"/>
        </w:tabs>
        <w:spacing w:before="0" w:after="0" w:line="240" w:lineRule="auto"/>
        <w:ind w:firstLine="709"/>
        <w:jc w:val="both"/>
      </w:pPr>
      <w:r w:rsidRPr="009C1B9E">
        <w:t>Виды страхования.</w:t>
      </w:r>
    </w:p>
    <w:p w:rsidR="00106DBA" w:rsidRPr="009C1B9E" w:rsidRDefault="00106DBA" w:rsidP="00106DBA">
      <w:pPr>
        <w:pStyle w:val="5"/>
        <w:numPr>
          <w:ilvl w:val="6"/>
          <w:numId w:val="1"/>
        </w:numPr>
        <w:shd w:val="clear" w:color="auto" w:fill="auto"/>
        <w:tabs>
          <w:tab w:val="left" w:pos="567"/>
        </w:tabs>
        <w:spacing w:before="0" w:after="0" w:line="240" w:lineRule="auto"/>
        <w:ind w:firstLine="709"/>
        <w:jc w:val="both"/>
      </w:pPr>
      <w:r w:rsidRPr="009C1B9E">
        <w:t>Государственное регулирование в области страхования.</w:t>
      </w:r>
    </w:p>
    <w:p w:rsidR="00106DBA" w:rsidRPr="009C1B9E" w:rsidRDefault="00106DBA" w:rsidP="00106DBA">
      <w:pPr>
        <w:pStyle w:val="5"/>
        <w:numPr>
          <w:ilvl w:val="6"/>
          <w:numId w:val="1"/>
        </w:numPr>
        <w:shd w:val="clear" w:color="auto" w:fill="auto"/>
        <w:tabs>
          <w:tab w:val="left" w:pos="567"/>
        </w:tabs>
        <w:spacing w:before="0" w:after="0" w:line="240" w:lineRule="auto"/>
        <w:ind w:firstLine="709"/>
        <w:jc w:val="both"/>
      </w:pPr>
      <w:r w:rsidRPr="009C1B9E">
        <w:t xml:space="preserve">Полномочия органов государственной власти по регулированию страховой </w:t>
      </w:r>
    </w:p>
    <w:p w:rsidR="00106DBA" w:rsidRPr="009C1B9E" w:rsidRDefault="00106DBA" w:rsidP="00106DBA">
      <w:pPr>
        <w:pStyle w:val="5"/>
        <w:shd w:val="clear" w:color="auto" w:fill="auto"/>
        <w:tabs>
          <w:tab w:val="left" w:pos="567"/>
        </w:tabs>
        <w:spacing w:before="0" w:after="0" w:line="240" w:lineRule="auto"/>
        <w:ind w:firstLine="709"/>
        <w:jc w:val="both"/>
      </w:pPr>
      <w:r w:rsidRPr="009C1B9E">
        <w:t>деятельности негосударственных страховых организаций.</w:t>
      </w:r>
    </w:p>
    <w:p w:rsidR="00106DBA" w:rsidRPr="009C1B9E" w:rsidRDefault="00106DBA" w:rsidP="00106DBA">
      <w:pPr>
        <w:pStyle w:val="5"/>
        <w:numPr>
          <w:ilvl w:val="6"/>
          <w:numId w:val="1"/>
        </w:numPr>
        <w:shd w:val="clear" w:color="auto" w:fill="auto"/>
        <w:tabs>
          <w:tab w:val="left" w:pos="567"/>
        </w:tabs>
        <w:spacing w:before="0" w:after="0" w:line="240" w:lineRule="auto"/>
        <w:ind w:firstLine="709"/>
        <w:jc w:val="both"/>
      </w:pPr>
      <w:r w:rsidRPr="009C1B9E">
        <w:t xml:space="preserve"> Обязательное страхование.</w:t>
      </w:r>
    </w:p>
    <w:p w:rsidR="00106DBA" w:rsidRPr="009C1B9E" w:rsidRDefault="00106DBA" w:rsidP="00106DBA">
      <w:pPr>
        <w:pStyle w:val="5"/>
        <w:numPr>
          <w:ilvl w:val="6"/>
          <w:numId w:val="1"/>
        </w:numPr>
        <w:shd w:val="clear" w:color="auto" w:fill="auto"/>
        <w:tabs>
          <w:tab w:val="left" w:pos="567"/>
        </w:tabs>
        <w:spacing w:before="0" w:after="0" w:line="240" w:lineRule="auto"/>
        <w:ind w:firstLine="709"/>
        <w:jc w:val="both"/>
      </w:pPr>
      <w:r w:rsidRPr="009C1B9E">
        <w:t>Основы банковской деятельности, денежного обращения и расчетов.</w:t>
      </w:r>
    </w:p>
    <w:p w:rsidR="00106DBA" w:rsidRPr="009C1B9E" w:rsidRDefault="00106DBA" w:rsidP="00106DBA">
      <w:pPr>
        <w:pStyle w:val="5"/>
        <w:numPr>
          <w:ilvl w:val="6"/>
          <w:numId w:val="1"/>
        </w:numPr>
        <w:shd w:val="clear" w:color="auto" w:fill="auto"/>
        <w:tabs>
          <w:tab w:val="left" w:pos="567"/>
        </w:tabs>
        <w:spacing w:before="0" w:after="0" w:line="240" w:lineRule="auto"/>
        <w:ind w:firstLine="709"/>
        <w:jc w:val="both"/>
      </w:pPr>
      <w:r w:rsidRPr="009C1B9E">
        <w:t>Банковская система России.</w:t>
      </w:r>
    </w:p>
    <w:p w:rsidR="00106DBA" w:rsidRPr="009C1B9E" w:rsidRDefault="00106DBA" w:rsidP="00106DBA">
      <w:pPr>
        <w:pStyle w:val="5"/>
        <w:numPr>
          <w:ilvl w:val="6"/>
          <w:numId w:val="1"/>
        </w:numPr>
        <w:shd w:val="clear" w:color="auto" w:fill="auto"/>
        <w:tabs>
          <w:tab w:val="left" w:pos="567"/>
        </w:tabs>
        <w:spacing w:before="0" w:after="0" w:line="240" w:lineRule="auto"/>
        <w:ind w:firstLine="709"/>
        <w:jc w:val="both"/>
      </w:pPr>
      <w:r w:rsidRPr="009C1B9E">
        <w:t>Правовое положение Банка России.</w:t>
      </w:r>
    </w:p>
    <w:p w:rsidR="00106DBA" w:rsidRPr="009C1B9E" w:rsidRDefault="00106DBA" w:rsidP="00106DBA">
      <w:pPr>
        <w:pStyle w:val="5"/>
        <w:numPr>
          <w:ilvl w:val="6"/>
          <w:numId w:val="1"/>
        </w:numPr>
        <w:shd w:val="clear" w:color="auto" w:fill="auto"/>
        <w:tabs>
          <w:tab w:val="left" w:pos="567"/>
        </w:tabs>
        <w:spacing w:before="0" w:after="0" w:line="240" w:lineRule="auto"/>
        <w:ind w:firstLine="709"/>
        <w:jc w:val="both"/>
      </w:pPr>
      <w:r w:rsidRPr="009C1B9E">
        <w:t>Государственное регулирование банковской деятельности.</w:t>
      </w:r>
    </w:p>
    <w:p w:rsidR="00106DBA" w:rsidRPr="009C1B9E" w:rsidRDefault="00106DBA" w:rsidP="00106DBA">
      <w:pPr>
        <w:pStyle w:val="5"/>
        <w:numPr>
          <w:ilvl w:val="6"/>
          <w:numId w:val="1"/>
        </w:numPr>
        <w:shd w:val="clear" w:color="auto" w:fill="auto"/>
        <w:tabs>
          <w:tab w:val="left" w:pos="567"/>
        </w:tabs>
        <w:spacing w:before="0" w:after="0" w:line="240" w:lineRule="auto"/>
        <w:ind w:firstLine="709"/>
        <w:jc w:val="both"/>
      </w:pPr>
      <w:r w:rsidRPr="009C1B9E">
        <w:t xml:space="preserve">Порядок государственной регистрации кредитных организаций и </w:t>
      </w:r>
    </w:p>
    <w:p w:rsidR="00106DBA" w:rsidRPr="009C1B9E" w:rsidRDefault="00106DBA" w:rsidP="00106DBA">
      <w:pPr>
        <w:pStyle w:val="5"/>
        <w:shd w:val="clear" w:color="auto" w:fill="auto"/>
        <w:tabs>
          <w:tab w:val="left" w:pos="567"/>
        </w:tabs>
        <w:spacing w:before="0" w:after="0" w:line="240" w:lineRule="auto"/>
        <w:ind w:firstLine="709"/>
        <w:jc w:val="both"/>
      </w:pPr>
      <w:r w:rsidRPr="009C1B9E">
        <w:t>лицензирования банковской деятельности.</w:t>
      </w:r>
    </w:p>
    <w:p w:rsidR="00106DBA" w:rsidRPr="009C1B9E" w:rsidRDefault="00106DBA" w:rsidP="00106DBA">
      <w:pPr>
        <w:pStyle w:val="5"/>
        <w:numPr>
          <w:ilvl w:val="6"/>
          <w:numId w:val="1"/>
        </w:numPr>
        <w:shd w:val="clear" w:color="auto" w:fill="auto"/>
        <w:tabs>
          <w:tab w:val="left" w:pos="567"/>
        </w:tabs>
        <w:spacing w:before="0" w:after="0" w:line="240" w:lineRule="auto"/>
        <w:ind w:firstLine="709"/>
        <w:jc w:val="both"/>
      </w:pPr>
      <w:r w:rsidRPr="009C1B9E">
        <w:t>Порядок выдачи и отзыва лицензий у кредитных организаций.</w:t>
      </w:r>
    </w:p>
    <w:p w:rsidR="00106DBA" w:rsidRPr="009C1B9E" w:rsidRDefault="00106DBA" w:rsidP="00106DBA">
      <w:pPr>
        <w:pStyle w:val="5"/>
        <w:numPr>
          <w:ilvl w:val="6"/>
          <w:numId w:val="1"/>
        </w:numPr>
        <w:shd w:val="clear" w:color="auto" w:fill="auto"/>
        <w:tabs>
          <w:tab w:val="left" w:pos="567"/>
        </w:tabs>
        <w:spacing w:before="0" w:after="0" w:line="240" w:lineRule="auto"/>
        <w:ind w:firstLine="709"/>
        <w:jc w:val="both"/>
      </w:pPr>
      <w:r w:rsidRPr="009C1B9E">
        <w:t>Ликвидация кредитных организаций.</w:t>
      </w:r>
    </w:p>
    <w:p w:rsidR="00106DBA" w:rsidRPr="009C1B9E" w:rsidRDefault="00106DBA" w:rsidP="00106DBA">
      <w:pPr>
        <w:pStyle w:val="5"/>
        <w:numPr>
          <w:ilvl w:val="6"/>
          <w:numId w:val="1"/>
        </w:numPr>
        <w:shd w:val="clear" w:color="auto" w:fill="auto"/>
        <w:tabs>
          <w:tab w:val="left" w:pos="567"/>
        </w:tabs>
        <w:spacing w:before="0" w:after="0" w:line="240" w:lineRule="auto"/>
        <w:ind w:firstLine="709"/>
        <w:jc w:val="both"/>
      </w:pPr>
      <w:r w:rsidRPr="009C1B9E">
        <w:t>Субъекты валютных правоотношений.</w:t>
      </w:r>
    </w:p>
    <w:p w:rsidR="00106DBA" w:rsidRPr="009C1B9E" w:rsidRDefault="00106DBA" w:rsidP="00106DBA">
      <w:pPr>
        <w:pStyle w:val="5"/>
        <w:numPr>
          <w:ilvl w:val="6"/>
          <w:numId w:val="1"/>
        </w:numPr>
        <w:shd w:val="clear" w:color="auto" w:fill="auto"/>
        <w:tabs>
          <w:tab w:val="left" w:pos="567"/>
        </w:tabs>
        <w:spacing w:before="0" w:after="0" w:line="240" w:lineRule="auto"/>
        <w:ind w:firstLine="709"/>
        <w:jc w:val="both"/>
      </w:pPr>
      <w:r w:rsidRPr="009C1B9E">
        <w:t>Понятие инвестиционного права.</w:t>
      </w:r>
    </w:p>
    <w:p w:rsidR="00106DBA" w:rsidRPr="009C1B9E" w:rsidRDefault="00106DBA" w:rsidP="00106DBA">
      <w:pPr>
        <w:pStyle w:val="5"/>
        <w:numPr>
          <w:ilvl w:val="6"/>
          <w:numId w:val="1"/>
        </w:numPr>
        <w:shd w:val="clear" w:color="auto" w:fill="auto"/>
        <w:tabs>
          <w:tab w:val="left" w:pos="567"/>
        </w:tabs>
        <w:spacing w:before="0" w:after="0" w:line="240" w:lineRule="auto"/>
        <w:ind w:firstLine="709"/>
        <w:jc w:val="both"/>
      </w:pPr>
      <w:r w:rsidRPr="009C1B9E">
        <w:t>Система инвестиционного права.</w:t>
      </w:r>
    </w:p>
    <w:p w:rsidR="00106DBA" w:rsidRPr="009C1B9E" w:rsidRDefault="00106DBA" w:rsidP="00106DBA">
      <w:pPr>
        <w:pStyle w:val="5"/>
        <w:numPr>
          <w:ilvl w:val="6"/>
          <w:numId w:val="1"/>
        </w:numPr>
        <w:shd w:val="clear" w:color="auto" w:fill="auto"/>
        <w:tabs>
          <w:tab w:val="left" w:pos="567"/>
        </w:tabs>
        <w:spacing w:before="0" w:after="0" w:line="240" w:lineRule="auto"/>
        <w:ind w:firstLine="709"/>
        <w:jc w:val="both"/>
      </w:pPr>
      <w:r w:rsidRPr="009C1B9E">
        <w:t>Принципы инвестиционного права.</w:t>
      </w:r>
    </w:p>
    <w:p w:rsidR="00106DBA" w:rsidRPr="009C1B9E" w:rsidRDefault="00106DBA" w:rsidP="00106DBA">
      <w:pPr>
        <w:pStyle w:val="5"/>
        <w:numPr>
          <w:ilvl w:val="6"/>
          <w:numId w:val="1"/>
        </w:numPr>
        <w:shd w:val="clear" w:color="auto" w:fill="auto"/>
        <w:tabs>
          <w:tab w:val="left" w:pos="567"/>
        </w:tabs>
        <w:spacing w:before="0" w:after="0" w:line="240" w:lineRule="auto"/>
        <w:ind w:firstLine="709"/>
        <w:jc w:val="both"/>
      </w:pPr>
      <w:r w:rsidRPr="009C1B9E">
        <w:t>Субъекты инвестиционного права.</w:t>
      </w:r>
    </w:p>
    <w:p w:rsidR="00106DBA" w:rsidRPr="009C1B9E" w:rsidRDefault="00106DBA" w:rsidP="00106DBA">
      <w:pPr>
        <w:pStyle w:val="5"/>
        <w:numPr>
          <w:ilvl w:val="6"/>
          <w:numId w:val="1"/>
        </w:numPr>
        <w:shd w:val="clear" w:color="auto" w:fill="auto"/>
        <w:tabs>
          <w:tab w:val="left" w:pos="567"/>
        </w:tabs>
        <w:spacing w:before="0" w:after="0" w:line="240" w:lineRule="auto"/>
        <w:ind w:firstLine="709"/>
        <w:jc w:val="both"/>
      </w:pPr>
      <w:r w:rsidRPr="009C1B9E">
        <w:t>Правовое регулирование инвестиций в России.</w:t>
      </w:r>
    </w:p>
    <w:p w:rsidR="00106DBA" w:rsidRPr="009C1B9E" w:rsidRDefault="00106DBA" w:rsidP="00106DBA">
      <w:pPr>
        <w:pStyle w:val="5"/>
        <w:shd w:val="clear" w:color="auto" w:fill="auto"/>
        <w:tabs>
          <w:tab w:val="left" w:pos="567"/>
          <w:tab w:val="left" w:pos="1886"/>
        </w:tabs>
        <w:spacing w:before="0" w:after="0" w:line="240" w:lineRule="auto"/>
        <w:ind w:firstLine="709"/>
        <w:jc w:val="both"/>
      </w:pPr>
      <w:r w:rsidRPr="009C1B9E">
        <w:rPr>
          <w:rStyle w:val="1pt"/>
        </w:rPr>
        <w:t>71.</w:t>
      </w:r>
      <w:r w:rsidRPr="009C1B9E">
        <w:t>Особенности правового режима иностранных инвестиций в России.</w:t>
      </w:r>
    </w:p>
    <w:p w:rsidR="00106DBA" w:rsidRPr="009C1B9E" w:rsidRDefault="00106DBA" w:rsidP="00106DBA">
      <w:pPr>
        <w:pStyle w:val="5"/>
        <w:numPr>
          <w:ilvl w:val="7"/>
          <w:numId w:val="1"/>
        </w:numPr>
        <w:shd w:val="clear" w:color="auto" w:fill="auto"/>
        <w:tabs>
          <w:tab w:val="left" w:pos="567"/>
        </w:tabs>
        <w:spacing w:before="0" w:after="0" w:line="240" w:lineRule="auto"/>
        <w:ind w:firstLine="709"/>
        <w:jc w:val="both"/>
      </w:pPr>
      <w:r w:rsidRPr="009C1B9E">
        <w:t xml:space="preserve">Формы и методы государственного регулирования инвестиционной </w:t>
      </w:r>
    </w:p>
    <w:p w:rsidR="00106DBA" w:rsidRPr="009C1B9E" w:rsidRDefault="00106DBA" w:rsidP="00106DBA">
      <w:pPr>
        <w:pStyle w:val="5"/>
        <w:shd w:val="clear" w:color="auto" w:fill="auto"/>
        <w:tabs>
          <w:tab w:val="left" w:pos="567"/>
        </w:tabs>
        <w:spacing w:before="0" w:after="0" w:line="240" w:lineRule="auto"/>
        <w:ind w:firstLine="709"/>
        <w:jc w:val="both"/>
      </w:pPr>
      <w:r w:rsidRPr="009C1B9E">
        <w:t>деятельности.</w:t>
      </w:r>
    </w:p>
    <w:p w:rsidR="00106DBA" w:rsidRPr="009C1B9E" w:rsidRDefault="00106DBA" w:rsidP="00106DBA">
      <w:pPr>
        <w:pStyle w:val="5"/>
        <w:numPr>
          <w:ilvl w:val="7"/>
          <w:numId w:val="1"/>
        </w:numPr>
        <w:shd w:val="clear" w:color="auto" w:fill="auto"/>
        <w:tabs>
          <w:tab w:val="left" w:pos="567"/>
        </w:tabs>
        <w:spacing w:before="0" w:after="0" w:line="240" w:lineRule="auto"/>
        <w:ind w:firstLine="709"/>
        <w:jc w:val="both"/>
      </w:pPr>
      <w:r w:rsidRPr="009C1B9E">
        <w:t>Правовые основы расчетов в иностранной валюте.</w:t>
      </w:r>
    </w:p>
    <w:p w:rsidR="00106DBA" w:rsidRPr="009C1B9E" w:rsidRDefault="00106DBA" w:rsidP="00106DBA">
      <w:pPr>
        <w:pStyle w:val="5"/>
        <w:numPr>
          <w:ilvl w:val="7"/>
          <w:numId w:val="1"/>
        </w:numPr>
        <w:shd w:val="clear" w:color="auto" w:fill="auto"/>
        <w:tabs>
          <w:tab w:val="left" w:pos="567"/>
        </w:tabs>
        <w:spacing w:before="0" w:after="0" w:line="240" w:lineRule="auto"/>
        <w:ind w:firstLine="709"/>
        <w:jc w:val="both"/>
      </w:pPr>
      <w:r w:rsidRPr="009C1B9E">
        <w:t>Понятие и основные формы валютного контроля,</w:t>
      </w:r>
    </w:p>
    <w:p w:rsidR="00106DBA" w:rsidRPr="009C1B9E" w:rsidRDefault="00106DBA" w:rsidP="00106DBA">
      <w:pPr>
        <w:pStyle w:val="5"/>
        <w:numPr>
          <w:ilvl w:val="7"/>
          <w:numId w:val="1"/>
        </w:numPr>
        <w:shd w:val="clear" w:color="auto" w:fill="auto"/>
        <w:tabs>
          <w:tab w:val="left" w:pos="567"/>
        </w:tabs>
        <w:spacing w:before="0" w:after="0" w:line="240" w:lineRule="auto"/>
        <w:ind w:firstLine="709"/>
        <w:jc w:val="both"/>
      </w:pPr>
      <w:r w:rsidRPr="009C1B9E">
        <w:t>Органы и агенты валютного контроля.</w:t>
      </w:r>
    </w:p>
    <w:p w:rsidR="00106DBA" w:rsidRPr="009C1B9E" w:rsidRDefault="00106DBA" w:rsidP="00106DBA">
      <w:pPr>
        <w:pStyle w:val="5"/>
        <w:numPr>
          <w:ilvl w:val="7"/>
          <w:numId w:val="1"/>
        </w:numPr>
        <w:shd w:val="clear" w:color="auto" w:fill="auto"/>
        <w:tabs>
          <w:tab w:val="left" w:pos="567"/>
        </w:tabs>
        <w:spacing w:before="0" w:after="0" w:line="240" w:lineRule="auto"/>
        <w:ind w:firstLine="709"/>
        <w:jc w:val="both"/>
      </w:pPr>
      <w:r w:rsidRPr="009C1B9E">
        <w:t>Ответственность за нарушение валютного законодательства.</w:t>
      </w:r>
    </w:p>
    <w:p w:rsidR="00106DBA" w:rsidRPr="009C1B9E" w:rsidRDefault="00106DBA" w:rsidP="00106DBA">
      <w:pPr>
        <w:pStyle w:val="1"/>
        <w:ind w:firstLine="709"/>
        <w:rPr>
          <w:b/>
          <w:bCs/>
          <w:sz w:val="24"/>
          <w:szCs w:val="24"/>
        </w:rPr>
      </w:pPr>
    </w:p>
    <w:p w:rsidR="002C6A12" w:rsidRDefault="002C6A12"/>
    <w:sectPr w:rsidR="002C6A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441CE0"/>
    <w:multiLevelType w:val="multilevel"/>
    <w:tmpl w:val="DD7ED66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72"/>
      <w:numFmt w:val="decimal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0A9"/>
    <w:rsid w:val="00106DBA"/>
    <w:rsid w:val="002C6A12"/>
    <w:rsid w:val="002D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5"/>
    <w:rsid w:val="00106DBA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paragraph" w:customStyle="1" w:styleId="5">
    <w:name w:val="Основной текст5"/>
    <w:basedOn w:val="a"/>
    <w:link w:val="a3"/>
    <w:rsid w:val="00106DBA"/>
    <w:pPr>
      <w:shd w:val="clear" w:color="auto" w:fill="FFFFFF"/>
      <w:spacing w:before="360" w:after="60" w:line="0" w:lineRule="atLeast"/>
      <w:ind w:hanging="400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pt">
    <w:name w:val="Основной текст + Интервал 1 pt"/>
    <w:basedOn w:val="a3"/>
    <w:rsid w:val="00106D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0"/>
      <w:sz w:val="24"/>
      <w:szCs w:val="24"/>
      <w:shd w:val="clear" w:color="auto" w:fill="FFFFFF"/>
    </w:rPr>
  </w:style>
  <w:style w:type="paragraph" w:customStyle="1" w:styleId="1">
    <w:name w:val="Основной 1 см"/>
    <w:basedOn w:val="a"/>
    <w:link w:val="10"/>
    <w:rsid w:val="00106DBA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Основной 1 см Знак"/>
    <w:link w:val="1"/>
    <w:rsid w:val="00106DB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2"/>
    <w:basedOn w:val="a"/>
    <w:link w:val="20"/>
    <w:rsid w:val="00106DBA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106DB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5"/>
    <w:rsid w:val="00106DBA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paragraph" w:customStyle="1" w:styleId="5">
    <w:name w:val="Основной текст5"/>
    <w:basedOn w:val="a"/>
    <w:link w:val="a3"/>
    <w:rsid w:val="00106DBA"/>
    <w:pPr>
      <w:shd w:val="clear" w:color="auto" w:fill="FFFFFF"/>
      <w:spacing w:before="360" w:after="60" w:line="0" w:lineRule="atLeast"/>
      <w:ind w:hanging="400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pt">
    <w:name w:val="Основной текст + Интервал 1 pt"/>
    <w:basedOn w:val="a3"/>
    <w:rsid w:val="00106D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0"/>
      <w:sz w:val="24"/>
      <w:szCs w:val="24"/>
      <w:shd w:val="clear" w:color="auto" w:fill="FFFFFF"/>
    </w:rPr>
  </w:style>
  <w:style w:type="paragraph" w:customStyle="1" w:styleId="1">
    <w:name w:val="Основной 1 см"/>
    <w:basedOn w:val="a"/>
    <w:link w:val="10"/>
    <w:rsid w:val="00106DBA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Основной 1 см Знак"/>
    <w:link w:val="1"/>
    <w:rsid w:val="00106DB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2"/>
    <w:basedOn w:val="a"/>
    <w:link w:val="20"/>
    <w:rsid w:val="00106DBA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106DB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511</Words>
  <Characters>2918</Characters>
  <Application>Microsoft Office Word</Application>
  <DocSecurity>0</DocSecurity>
  <Lines>24</Lines>
  <Paragraphs>6</Paragraphs>
  <ScaleCrop>false</ScaleCrop>
  <Company/>
  <LinksUpToDate>false</LinksUpToDate>
  <CharactersWithSpaces>3423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Садовская Оксана Викторовна</dc:creator>
  <cp:keywords/>
  <dc:description/>
  <cp:lastModifiedBy>Садовская Оксана Викторовна</cp:lastModifiedBy>
  <cp:revision>2</cp:revision>
  <dcterms:created xsi:type="dcterms:W3CDTF">2016-12-19T13:53:00Z</dcterms:created>
  <dcterms:modified xsi:type="dcterms:W3CDTF">2016-12-19T13:54:00Z</dcterms:modified>
</cp:coreProperties>
</file>