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92" w:rsidRPr="0037286E" w:rsidRDefault="00FC3892" w:rsidP="00FC3892">
      <w:pPr>
        <w:pStyle w:val="21"/>
        <w:spacing w:after="0" w:line="360" w:lineRule="auto"/>
        <w:jc w:val="both"/>
        <w:rPr>
          <w:b/>
          <w:bCs/>
        </w:rPr>
      </w:pPr>
      <w:bookmarkStart w:id="0" w:name="_GoBack"/>
      <w:bookmarkEnd w:id="0"/>
      <w:r w:rsidRPr="0037286E">
        <w:rPr>
          <w:b/>
          <w:bCs/>
        </w:rPr>
        <w:t xml:space="preserve">Вопросы к </w:t>
      </w:r>
      <w:r>
        <w:rPr>
          <w:b/>
          <w:bCs/>
        </w:rPr>
        <w:t>дифференцированному зачету</w:t>
      </w:r>
      <w:r w:rsidR="00896AA5">
        <w:rPr>
          <w:b/>
          <w:bCs/>
        </w:rPr>
        <w:t xml:space="preserve"> по КСЕ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Научный метод познания.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Естественнонаучная и гуманитарная культуры.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 xml:space="preserve">Развитие научных исследовательских программ и картин мира (история естествознания, тенденции развития). 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Развитие представлений о материи.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Развитие представлений о движении.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Развитие представлений о взаимодействии.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 xml:space="preserve">Пространство и  время. 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Эволюция представлений о пространстве и времени.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Специальная теория относительности.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 xml:space="preserve">Общая теория относительности. 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Понятие  симметрии.  Основные элементы и принципы симметрии.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 xml:space="preserve">История учения о симметрии.  Симметрия в мире животных. Симметрия в мире растений.  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Структурные уровни и системная организация материи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Микро-, макр</w:t>
      </w:r>
      <w:proofErr w:type="gramStart"/>
      <w:r>
        <w:t>о-</w:t>
      </w:r>
      <w:proofErr w:type="gramEnd"/>
      <w:r>
        <w:t xml:space="preserve">, </w:t>
      </w:r>
      <w:proofErr w:type="spellStart"/>
      <w:r>
        <w:t>мегамиры</w:t>
      </w:r>
      <w:proofErr w:type="spellEnd"/>
      <w:r>
        <w:t xml:space="preserve">.  Системные уровни организации материи.   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 xml:space="preserve">Структуры микромира.   Процессы в микромире. 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Химические системы.   Особенности биологического уровня организации материи. Принципы воспроизводства живых систем.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Порядок и беспорядок в природе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Динамические и статистические закономерности в природе.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Проблема хаоса и порядка.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Принцип возрастания энтропии.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Закономерности самоорганизации. Процессы самоорганизации в природных и социальных системах.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Кибернетика. Механизм управления самоорганизующейся системы.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Понятие обратной связи.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Современная эволюционная научная картина мира и человек.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Происхождение и эволюция Вселенной.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 xml:space="preserve">Возраст и состав Вселенной. </w:t>
      </w:r>
    </w:p>
    <w:p w:rsidR="00FC3892" w:rsidRDefault="00FC3892" w:rsidP="00FC3892">
      <w:pPr>
        <w:pStyle w:val="a3"/>
        <w:numPr>
          <w:ilvl w:val="0"/>
          <w:numId w:val="1"/>
        </w:numPr>
      </w:pPr>
      <w:proofErr w:type="spellStart"/>
      <w:r>
        <w:t>Космогенические</w:t>
      </w:r>
      <w:proofErr w:type="spellEnd"/>
      <w:r>
        <w:t xml:space="preserve"> гипотезы.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 xml:space="preserve">Происхождение Солнечной системы и Земли. 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 xml:space="preserve">Формирование </w:t>
      </w:r>
      <w:proofErr w:type="spellStart"/>
      <w:r>
        <w:t>Протоземли</w:t>
      </w:r>
      <w:proofErr w:type="spellEnd"/>
      <w:r>
        <w:t xml:space="preserve"> и </w:t>
      </w:r>
      <w:proofErr w:type="spellStart"/>
      <w:r>
        <w:t>Протосолнца</w:t>
      </w:r>
      <w:proofErr w:type="spellEnd"/>
      <w:r>
        <w:t>.</w:t>
      </w:r>
    </w:p>
    <w:p w:rsidR="00350425" w:rsidRDefault="00FC3892" w:rsidP="00FC3892">
      <w:pPr>
        <w:pStyle w:val="a3"/>
        <w:numPr>
          <w:ilvl w:val="0"/>
          <w:numId w:val="1"/>
        </w:numPr>
      </w:pPr>
      <w:r>
        <w:t>Формирование атмосферы Земли и Мирового океана.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Происхождение и эволюция жизни.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Появление цивилизации.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Современная концепция экологии. Особенности функционирования.</w:t>
      </w:r>
    </w:p>
    <w:p w:rsidR="00FC3892" w:rsidRDefault="00FC3892" w:rsidP="00FC3892">
      <w:pPr>
        <w:pStyle w:val="a3"/>
        <w:numPr>
          <w:ilvl w:val="0"/>
          <w:numId w:val="1"/>
        </w:numPr>
      </w:pPr>
      <w:r>
        <w:t>Влияние человека на природу. Экологический кризис и пути его решения.</w:t>
      </w:r>
    </w:p>
    <w:sectPr w:rsidR="00FC3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4839"/>
    <w:multiLevelType w:val="hybridMultilevel"/>
    <w:tmpl w:val="7E9C9D34"/>
    <w:lvl w:ilvl="0" w:tplc="761462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DBA0B57"/>
    <w:multiLevelType w:val="hybridMultilevel"/>
    <w:tmpl w:val="94BECF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92"/>
    <w:rsid w:val="00194064"/>
    <w:rsid w:val="007D1871"/>
    <w:rsid w:val="00896AA5"/>
    <w:rsid w:val="00C73E0B"/>
    <w:rsid w:val="00FC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C38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FC3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C38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FC3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 Наталья Васильевна</dc:creator>
  <cp:lastModifiedBy>Габриелян Нона Эдуардовна</cp:lastModifiedBy>
  <cp:revision>2</cp:revision>
  <dcterms:created xsi:type="dcterms:W3CDTF">2015-12-26T09:07:00Z</dcterms:created>
  <dcterms:modified xsi:type="dcterms:W3CDTF">2015-12-26T09:07:00Z</dcterms:modified>
</cp:coreProperties>
</file>