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5E2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протокол №5 от 02.12.15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к.т.н., доцент Синельникова Е.А.</w:t>
      </w:r>
    </w:p>
    <w:p w:rsidR="00287A4B" w:rsidRPr="00A865E2" w:rsidRDefault="00287A4B" w:rsidP="00A8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A4B" w:rsidRPr="00A865E2" w:rsidRDefault="00287A4B" w:rsidP="00A86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7A4B" w:rsidRDefault="00287A4B" w:rsidP="005C7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A42" w:rsidRDefault="005C7A42" w:rsidP="005C7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зачету</w:t>
      </w:r>
      <w:r w:rsidRPr="00787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7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дисциплине </w:t>
      </w:r>
      <w:r w:rsidRPr="0078728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Бизнес-планирование</w:t>
      </w:r>
      <w:r w:rsidRPr="0078728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287A4B" w:rsidRPr="006E529B" w:rsidRDefault="00287A4B" w:rsidP="00A86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Аллахвердиева Л.М.</w:t>
      </w:r>
    </w:p>
    <w:p w:rsidR="005C7A42" w:rsidRDefault="005C7A42" w:rsidP="005C7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Понятие и сущность планирования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Определение задач фирмы в процессе бизнес - планирования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Структура и последовательность разработки бизнес-плана 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Определение направления развития компании. Видение, миссия и цели развития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Понятие стратегического планирования.  Характеристика и виды стратегий 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3474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3474A">
        <w:rPr>
          <w:rFonts w:ascii="Times New Roman" w:hAnsi="Times New Roman" w:cs="Times New Roman"/>
          <w:sz w:val="28"/>
          <w:szCs w:val="28"/>
        </w:rPr>
        <w:t xml:space="preserve">-анализа при разработке бизнес-плана 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Роль бизнес-плана в современном предпринимательстве 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Титульный лист и резюме бизнес – плана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Описание вида деятельности, продукта или услуги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Жизненный цикл товара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Оценка рынков сбыта продукции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Сетка развития товара и рынка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Сегментирование рынка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Конкуренция на рынках сбыта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Матрица конкуренции по М. Портеру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Содержание раздела «План маркетинга»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Содержание раздела «Конкуренция на рынках сбыта»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Стратегии маркетинга «цена – затраты на маркетинг» 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Выбор метода установления цен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 Оценка спроса и издержек производства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Схема распространения товара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Методы стимулирования продаж (сбыта)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Формирование общественного мнения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3474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3474A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Содержание раздела «План производства»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Схема производственных потоков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Содержание раздела «Организационный план»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Организационная структура предприятия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Кадровая политика фирмы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Правовое обеспечение деятельности фирмы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Организационно-правовые формы предприятия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lastRenderedPageBreak/>
        <w:t xml:space="preserve"> Оценка риска и страхования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Содержание раздела «Финансовый план»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Характеристика раздела «Оценка рисков и страхование»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 xml:space="preserve"> Содержание раздела «Стратегия финансирования»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Особенности работы с иностранными инвесторами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Интернет и компьютерные программные продукты, используемые в бизнес -планировании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Комплекс услуг, способствующих повышению эффективности реализации бизнес-плана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Консалтинг-менеджмент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Обеспечение коммерческой безопасности деловой информации компании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Типичные ошибки в бизнес – планировании</w:t>
      </w:r>
    </w:p>
    <w:p w:rsidR="005C7A42" w:rsidRPr="0013474A" w:rsidRDefault="005C7A42" w:rsidP="005C7A42">
      <w:pPr>
        <w:numPr>
          <w:ilvl w:val="0"/>
          <w:numId w:val="1"/>
        </w:numPr>
        <w:tabs>
          <w:tab w:val="clear" w:pos="720"/>
          <w:tab w:val="num" w:pos="-34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74A">
        <w:rPr>
          <w:rFonts w:ascii="Times New Roman" w:hAnsi="Times New Roman" w:cs="Times New Roman"/>
          <w:sz w:val="28"/>
          <w:szCs w:val="28"/>
        </w:rPr>
        <w:t>Реинжиниринг бизнеса</w:t>
      </w:r>
    </w:p>
    <w:p w:rsidR="005C7A42" w:rsidRPr="0013474A" w:rsidRDefault="005C7A42" w:rsidP="005C7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90BE7" w:rsidRDefault="00090BE7"/>
    <w:sectPr w:rsidR="00090BE7" w:rsidSect="0090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328B"/>
    <w:multiLevelType w:val="multilevel"/>
    <w:tmpl w:val="1CA0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2"/>
    <w:rsid w:val="00090BE7"/>
    <w:rsid w:val="00287A4B"/>
    <w:rsid w:val="00553088"/>
    <w:rsid w:val="005C7A42"/>
    <w:rsid w:val="00902445"/>
    <w:rsid w:val="00A865E2"/>
    <w:rsid w:val="00F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Габриелян Нона Эдуардовна</cp:lastModifiedBy>
  <cp:revision>2</cp:revision>
  <cp:lastPrinted>2015-12-22T10:15:00Z</cp:lastPrinted>
  <dcterms:created xsi:type="dcterms:W3CDTF">2015-12-26T08:57:00Z</dcterms:created>
  <dcterms:modified xsi:type="dcterms:W3CDTF">2015-12-26T08:57:00Z</dcterms:modified>
</cp:coreProperties>
</file>