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C4" w:rsidRDefault="004518C4" w:rsidP="00451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Перечень вопросов к экзамену по дисциплине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518C4">
        <w:rPr>
          <w:rFonts w:ascii="Times New Roman" w:hAnsi="Times New Roman" w:cs="Times New Roman"/>
          <w:sz w:val="28"/>
          <w:szCs w:val="28"/>
        </w:rPr>
        <w:t>дминистративное</w:t>
      </w:r>
      <w:proofErr w:type="gramEnd"/>
      <w:r w:rsidRPr="004518C4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BC7676">
        <w:rPr>
          <w:rFonts w:ascii="Times New Roman" w:hAnsi="Times New Roman" w:cs="Times New Roman"/>
          <w:sz w:val="28"/>
          <w:szCs w:val="28"/>
        </w:rPr>
        <w:t xml:space="preserve">» утвержден  на заседании кафедры. </w:t>
      </w:r>
    </w:p>
    <w:p w:rsidR="004518C4" w:rsidRPr="00BC7676" w:rsidRDefault="004518C4" w:rsidP="00451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Протокол № 9 от 30 апреля 2015 г. </w:t>
      </w:r>
    </w:p>
    <w:p w:rsidR="004518C4" w:rsidRDefault="004518C4" w:rsidP="00451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Заведующий кафедрой общеправовых дисциплин    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>. Ф.Д. Байрамов</w:t>
      </w:r>
    </w:p>
    <w:p w:rsidR="004518C4" w:rsidRDefault="004518C4" w:rsidP="00451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8C4" w:rsidRDefault="004518C4" w:rsidP="00451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8C4" w:rsidRPr="00BC7676" w:rsidRDefault="004518C4" w:rsidP="00451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F" w:rsidRPr="002B621F" w:rsidRDefault="002B621F" w:rsidP="002B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1F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экзамену по дисциплине </w:t>
      </w:r>
    </w:p>
    <w:p w:rsidR="008D034B" w:rsidRPr="00AC7DCC" w:rsidRDefault="008D034B" w:rsidP="00AC7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Управление как социальное явление.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Признаки социального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Функции социального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Общие и организационные принципы государственного управления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Исполнительная власть в РФ и её место в системе властей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Соотношение исполнительной власти и государственного управления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Предмет и метод Административного права России.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субъектов управленческих отношений.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Административного права России.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Принципы Административного права России.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Понятие и виды источников </w:t>
      </w:r>
      <w:proofErr w:type="gramStart"/>
      <w:r w:rsidRPr="00AC7DCC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AC7DCC">
        <w:rPr>
          <w:rFonts w:ascii="Times New Roman" w:hAnsi="Times New Roman" w:cs="Times New Roman"/>
          <w:sz w:val="28"/>
          <w:szCs w:val="28"/>
        </w:rPr>
        <w:t xml:space="preserve"> права России.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механизма административно-правового регулирования.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административно-правовых норм.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Структура административно-правовых норм.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административно-правовых норм.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Реализация административно-правовых норм.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виды административно-правовых отношений.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Содержание административно-правовых отношений.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Понятие административной правоспособности и </w:t>
      </w:r>
      <w:proofErr w:type="spellStart"/>
      <w:r w:rsidRPr="00AC7DCC">
        <w:rPr>
          <w:rFonts w:ascii="Times New Roman" w:hAnsi="Times New Roman" w:cs="Times New Roman"/>
          <w:sz w:val="28"/>
          <w:szCs w:val="28"/>
        </w:rPr>
        <w:t>админ</w:t>
      </w:r>
      <w:proofErr w:type="gramStart"/>
      <w:r w:rsidRPr="00AC7DC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C7D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7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DCC">
        <w:rPr>
          <w:rFonts w:ascii="Times New Roman" w:hAnsi="Times New Roman" w:cs="Times New Roman"/>
          <w:sz w:val="28"/>
          <w:szCs w:val="28"/>
        </w:rPr>
        <w:t>стративной</w:t>
      </w:r>
      <w:proofErr w:type="spellEnd"/>
      <w:r w:rsidRPr="00AC7DCC">
        <w:rPr>
          <w:rFonts w:ascii="Times New Roman" w:hAnsi="Times New Roman" w:cs="Times New Roman"/>
          <w:sz w:val="28"/>
          <w:szCs w:val="28"/>
        </w:rPr>
        <w:t xml:space="preserve"> дееспособности.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института гражданства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Права и обязанности граждан в сфере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Гарантии прав граждан как субъектов</w:t>
      </w:r>
      <w:proofErr w:type="gramStart"/>
      <w:r w:rsidRPr="00AC7D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7DCC">
        <w:rPr>
          <w:rFonts w:ascii="Times New Roman" w:hAnsi="Times New Roman" w:cs="Times New Roman"/>
          <w:sz w:val="28"/>
          <w:szCs w:val="28"/>
        </w:rPr>
        <w:t xml:space="preserve"> административного права.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обращений граждан как способ реализации своих прав.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иностранных граждан и лиц без гражданства.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органов исполнительной власти.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органов исполнительной власти.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органов исполнительной власти.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Правительства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и структура Федеральных органов исполнительной власти.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виды органов местного самоуправления, и их место в системе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государственной службы.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lastRenderedPageBreak/>
        <w:t>Виды государственной службы.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государственной службы.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Принципы государственной службы.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Основные функции государственной службы.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государственных служащих.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Права и обязанности государственного служащего.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Порядок прохождения государственной службы.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юридической ответственности государственных служащих.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виды предприятий и учреждений как субъектов административного права.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Особенности административно-правового статуса государственных унитарных предприятий и учреждений.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общественных объединений.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общественных объединений.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Права и обязанности общественных объединений.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религиозных объединений.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виды административно-правовых форм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юридическое значение правовых актов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Специфические особенности и отличие актов государственного управления от других юридических актов.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Основные требования к юридическому содержанию правовых актов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Порядок издания правовых актов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основное назначение административно-правового договора.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Понятие, основные черты и виды административно-правовых методов.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Убеждение как метод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Социально-психологические и </w:t>
      </w:r>
      <w:proofErr w:type="gramStart"/>
      <w:r w:rsidRPr="00AC7DCC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AC7DCC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Принуждение как метод  государственного управления.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 – предупредительные меры и  их классификация.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AC7DCC">
        <w:rPr>
          <w:rFonts w:ascii="Times New Roman" w:hAnsi="Times New Roman" w:cs="Times New Roman"/>
          <w:sz w:val="28"/>
          <w:szCs w:val="28"/>
        </w:rPr>
        <w:t>пресекательные</w:t>
      </w:r>
      <w:proofErr w:type="spellEnd"/>
      <w:r w:rsidRPr="00AC7DCC">
        <w:rPr>
          <w:rFonts w:ascii="Times New Roman" w:hAnsi="Times New Roman" w:cs="Times New Roman"/>
          <w:sz w:val="28"/>
          <w:szCs w:val="28"/>
        </w:rPr>
        <w:t xml:space="preserve"> меры и их классификация.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виды мер административной ответственности.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Меры административно-процессуального принуждения и порядок их применения.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признаки административного правонарушения.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Законодательство об административных правонарушениях.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Основные принципы законодательства об административных правонарушениях.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основные черты административной ответственности.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Порядок освобождения от административной ответственности.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Понятие и сущность административного наказания.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административных наказаний.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Порядок назначения административных наказаний.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lastRenderedPageBreak/>
        <w:t>Обстоятельства смягчающие и отягчающие административную ответственность.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органов, уполномоченных рассматривать дела об административных правонарушениях.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органов административной юрисдикции.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Подведомственность дел об административных правонарушениях.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Предмет доказывания и виды доказательств в административном процессе.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Порядок применения мер обеспечения производства по делам об административных правонарушениях</w:t>
      </w:r>
      <w:proofErr w:type="gramStart"/>
      <w:r w:rsidRPr="00AC7D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C7DCC">
        <w:rPr>
          <w:rFonts w:ascii="Times New Roman" w:hAnsi="Times New Roman" w:cs="Times New Roman"/>
          <w:sz w:val="28"/>
          <w:szCs w:val="28"/>
        </w:rPr>
        <w:t>доставление, административное задержание, виды досмотров)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Стадии производства по делам об </w:t>
      </w:r>
      <w:proofErr w:type="gramStart"/>
      <w:r w:rsidRPr="00AC7DCC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AC7DCC">
        <w:rPr>
          <w:rFonts w:ascii="Times New Roman" w:hAnsi="Times New Roman" w:cs="Times New Roman"/>
          <w:sz w:val="28"/>
          <w:szCs w:val="28"/>
        </w:rPr>
        <w:t xml:space="preserve"> правонарушениям.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Законность и целесообразность в государственном управлении.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Государственный контроль, понятие и виды.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Административный надзор, понятие и виды.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Основы административной организации управления в современных условиях.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сфере экономики.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Организационно-правовая система государственного управления финансами и кредитом.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Полномочия Правительства РФ в сфере экономики.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Министерства финансов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Центрального банка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Организация налогового дела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органов осуществляющих финансовый контроль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Порядок управления строительством и жилищно-коммунальной сферой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Управление транспортным комплексом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Управление внешнеэкономической деятельностью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сфере  агропромышленного комплекса.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 Административно-правовое регулирование в социально-культурной сфере.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 Административно-правовой статус Министерства образования.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образования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Виды и типы образовательных учреждений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государственной, муниципальной  и частной  системами  здравоохранения в РФ.</w:t>
      </w:r>
      <w:proofErr w:type="gramEnd"/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области науки и научной деятельности.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Система органов управления здравоохранением.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области культуры.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lastRenderedPageBreak/>
        <w:t>Административно-правовое регулирование в административно-политической сфере.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Государственное управление в области обороны.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Организация управления безопасностью в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Министерства обороны.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Совета безопасности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Федеральной службы безопасности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Службы внешней разведки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Административно-правовой статус Федеральной службы охраны РФ.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области внутренних дел.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области юстиции.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области иностранных дел.</w:t>
      </w:r>
    </w:p>
    <w:p w:rsidR="00AC7DCC" w:rsidRPr="00AC7DCC" w:rsidRDefault="00AC7DCC" w:rsidP="00AC7D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>Сущность, содержание и субъекты межотраслевого государственного управления.</w:t>
      </w:r>
    </w:p>
    <w:p w:rsidR="00AC7DCC" w:rsidRP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P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Pr="00AC7DCC" w:rsidRDefault="00AC7DCC" w:rsidP="00AC7DCC">
      <w:pPr>
        <w:pStyle w:val="1"/>
        <w:jc w:val="both"/>
        <w:rPr>
          <w:szCs w:val="28"/>
        </w:rPr>
      </w:pPr>
      <w:r w:rsidRPr="00AC7DCC">
        <w:rPr>
          <w:szCs w:val="28"/>
        </w:rPr>
        <w:t xml:space="preserve">Подготовил  </w:t>
      </w:r>
      <w:proofErr w:type="spellStart"/>
      <w:r w:rsidRPr="00AC7DCC">
        <w:rPr>
          <w:szCs w:val="28"/>
        </w:rPr>
        <w:t>к.ю.н.</w:t>
      </w:r>
      <w:proofErr w:type="gramStart"/>
      <w:r w:rsidRPr="00AC7DCC">
        <w:rPr>
          <w:szCs w:val="28"/>
        </w:rPr>
        <w:t>,д</w:t>
      </w:r>
      <w:proofErr w:type="gramEnd"/>
      <w:r w:rsidRPr="00AC7DCC">
        <w:rPr>
          <w:szCs w:val="28"/>
        </w:rPr>
        <w:t>оцент</w:t>
      </w:r>
      <w:proofErr w:type="spellEnd"/>
      <w:r w:rsidRPr="00AC7DCC">
        <w:rPr>
          <w:szCs w:val="28"/>
        </w:rPr>
        <w:t xml:space="preserve">                                                                    </w:t>
      </w:r>
    </w:p>
    <w:p w:rsidR="00AC7DCC" w:rsidRP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AC7DCC">
        <w:rPr>
          <w:rFonts w:ascii="Times New Roman" w:hAnsi="Times New Roman" w:cs="Times New Roman"/>
          <w:sz w:val="28"/>
          <w:szCs w:val="28"/>
        </w:rPr>
        <w:t>О.В.Попов</w:t>
      </w:r>
      <w:proofErr w:type="spellEnd"/>
    </w:p>
    <w:p w:rsidR="002B621F" w:rsidRP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2B621F" w:rsidRPr="002B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BA6"/>
    <w:multiLevelType w:val="hybridMultilevel"/>
    <w:tmpl w:val="1A544AC2"/>
    <w:lvl w:ilvl="0" w:tplc="FFFFFFFF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F2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9236FB"/>
    <w:multiLevelType w:val="multilevel"/>
    <w:tmpl w:val="36ACE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9"/>
    <w:rsid w:val="00155959"/>
    <w:rsid w:val="002A4765"/>
    <w:rsid w:val="002B621F"/>
    <w:rsid w:val="004518C4"/>
    <w:rsid w:val="008D034B"/>
    <w:rsid w:val="00A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7D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D0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7D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7D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D0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7D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5</cp:revision>
  <dcterms:created xsi:type="dcterms:W3CDTF">2015-06-03T09:19:00Z</dcterms:created>
  <dcterms:modified xsi:type="dcterms:W3CDTF">2015-06-04T13:20:00Z</dcterms:modified>
</cp:coreProperties>
</file>