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D19" w:rsidRPr="003E30B4" w:rsidRDefault="00682D19" w:rsidP="00682D19">
      <w:pPr>
        <w:jc w:val="right"/>
        <w:rPr>
          <w:b/>
          <w:color w:val="FF0000"/>
        </w:rPr>
      </w:pPr>
      <w:r>
        <w:rPr>
          <w:b/>
          <w:color w:val="FF0000"/>
        </w:rPr>
        <w:t>З</w:t>
      </w:r>
      <w:r w:rsidRPr="003E30B4">
        <w:rPr>
          <w:b/>
          <w:color w:val="FF0000"/>
        </w:rPr>
        <w:t>Ю-0112</w:t>
      </w:r>
    </w:p>
    <w:p w:rsidR="00682D19" w:rsidRDefault="00682D19" w:rsidP="00682D19">
      <w:pPr>
        <w:jc w:val="right"/>
        <w:rPr>
          <w:b/>
        </w:rPr>
      </w:pPr>
      <w:r>
        <w:rPr>
          <w:b/>
        </w:rPr>
        <w:t xml:space="preserve">Рассмотрено и утверждено на заседании </w:t>
      </w:r>
    </w:p>
    <w:p w:rsidR="00682D19" w:rsidRDefault="00682D19" w:rsidP="00682D19">
      <w:pPr>
        <w:jc w:val="right"/>
        <w:rPr>
          <w:b/>
        </w:rPr>
      </w:pPr>
      <w:r>
        <w:rPr>
          <w:b/>
        </w:rPr>
        <w:t>кафедры гражданско-правовых дисциплин</w:t>
      </w:r>
    </w:p>
    <w:p w:rsidR="00682D19" w:rsidRDefault="00682D19" w:rsidP="00682D19">
      <w:pPr>
        <w:jc w:val="right"/>
        <w:rPr>
          <w:b/>
        </w:rPr>
      </w:pPr>
      <w:r>
        <w:rPr>
          <w:b/>
        </w:rPr>
        <w:t>24 апреля 2015, протокол № 10</w:t>
      </w:r>
    </w:p>
    <w:p w:rsidR="00682D19" w:rsidRDefault="00682D19" w:rsidP="00682D19">
      <w:pPr>
        <w:jc w:val="right"/>
      </w:pPr>
    </w:p>
    <w:p w:rsidR="00682D19" w:rsidRDefault="00682D19" w:rsidP="00682D19">
      <w:pPr>
        <w:jc w:val="right"/>
      </w:pPr>
      <w:r>
        <w:t xml:space="preserve"> заведующий кафедрой </w:t>
      </w:r>
    </w:p>
    <w:p w:rsidR="00682D19" w:rsidRDefault="00682D19" w:rsidP="00682D19">
      <w:pPr>
        <w:jc w:val="right"/>
      </w:pPr>
      <w:r>
        <w:t xml:space="preserve"> гражданско-правовых дисциплин, к.ю.н</w:t>
      </w:r>
    </w:p>
    <w:p w:rsidR="00682D19" w:rsidRDefault="00682D19" w:rsidP="00682D19">
      <w:pPr>
        <w:jc w:val="right"/>
      </w:pPr>
      <w:r>
        <w:rPr>
          <w:u w:val="single"/>
        </w:rPr>
        <w:t>………..</w:t>
      </w:r>
      <w:r>
        <w:t>Белова Т.В.</w:t>
      </w:r>
    </w:p>
    <w:p w:rsidR="00682D19" w:rsidRPr="006442B8" w:rsidRDefault="00682D19" w:rsidP="00682D19">
      <w:pPr>
        <w:jc w:val="center"/>
        <w:rPr>
          <w:bCs/>
          <w:sz w:val="24"/>
          <w:szCs w:val="24"/>
        </w:rPr>
      </w:pPr>
    </w:p>
    <w:p w:rsidR="00682D19" w:rsidRPr="006442B8" w:rsidRDefault="00682D19" w:rsidP="00682D19">
      <w:pPr>
        <w:jc w:val="center"/>
        <w:rPr>
          <w:bCs/>
          <w:sz w:val="24"/>
          <w:szCs w:val="24"/>
        </w:rPr>
      </w:pPr>
    </w:p>
    <w:p w:rsidR="00682D19" w:rsidRPr="006442B8" w:rsidRDefault="00682D19" w:rsidP="00682D19">
      <w:pPr>
        <w:jc w:val="center"/>
        <w:rPr>
          <w:bCs/>
          <w:sz w:val="24"/>
          <w:szCs w:val="24"/>
        </w:rPr>
      </w:pPr>
    </w:p>
    <w:p w:rsidR="00682D19" w:rsidRPr="007A4DC3" w:rsidRDefault="00682D19" w:rsidP="00682D19">
      <w:pPr>
        <w:jc w:val="center"/>
        <w:rPr>
          <w:b/>
          <w:bCs/>
          <w:sz w:val="24"/>
          <w:szCs w:val="24"/>
        </w:rPr>
      </w:pPr>
      <w:r w:rsidRPr="007A4DC3">
        <w:rPr>
          <w:b/>
          <w:bCs/>
          <w:sz w:val="24"/>
          <w:szCs w:val="24"/>
        </w:rPr>
        <w:t xml:space="preserve">Вопросы для подготовки к </w:t>
      </w:r>
      <w:r>
        <w:rPr>
          <w:b/>
          <w:bCs/>
          <w:sz w:val="24"/>
          <w:szCs w:val="24"/>
        </w:rPr>
        <w:t>экзамену</w:t>
      </w:r>
    </w:p>
    <w:p w:rsidR="00682D19" w:rsidRPr="007A4DC3" w:rsidRDefault="00682D19" w:rsidP="00682D19">
      <w:pPr>
        <w:jc w:val="center"/>
        <w:rPr>
          <w:b/>
          <w:sz w:val="24"/>
          <w:szCs w:val="24"/>
        </w:rPr>
      </w:pPr>
      <w:r w:rsidRPr="007A4DC3">
        <w:rPr>
          <w:b/>
          <w:bCs/>
          <w:sz w:val="24"/>
          <w:szCs w:val="24"/>
        </w:rPr>
        <w:t>По дисциплине «Гражданское право»</w:t>
      </w:r>
    </w:p>
    <w:p w:rsidR="00682D19" w:rsidRPr="006442B8" w:rsidRDefault="00682D19" w:rsidP="00682D19">
      <w:pPr>
        <w:pStyle w:val="a3"/>
        <w:spacing w:line="240" w:lineRule="auto"/>
        <w:ind w:firstLine="567"/>
        <w:rPr>
          <w:bCs/>
          <w:szCs w:val="24"/>
        </w:rPr>
      </w:pPr>
      <w:r w:rsidRPr="006442B8">
        <w:rPr>
          <w:bCs/>
          <w:szCs w:val="24"/>
        </w:rPr>
        <w:t>6 семестр</w:t>
      </w:r>
    </w:p>
    <w:p w:rsidR="00682D19" w:rsidRPr="006442B8" w:rsidRDefault="00682D19" w:rsidP="00682D19">
      <w:pPr>
        <w:pStyle w:val="a3"/>
        <w:spacing w:line="240" w:lineRule="auto"/>
        <w:ind w:left="567"/>
        <w:jc w:val="both"/>
        <w:rPr>
          <w:b w:val="0"/>
          <w:szCs w:val="24"/>
        </w:rPr>
      </w:pP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Основания и порядок прекращения договора поручения.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Договор комиссии и договор поручения (сравнительный анализ, ответственность сторон по этим договорам).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Агентский договор.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Договор коммерческой концессии.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Договор возмездного оказания услуг.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Договор доверительного управления имуществом. Права и обязанности доверительного управляющего.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Договор транспортной экспедиции (понятие, соотношение с другими договорами).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Договор перевозки (понятие и виды).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Договор перевозки пассажиров и багажа. Ответственность перевозчика.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Обязанности сторон по договору перевозки грузов. Ответственность перевозчика по договору перевозки грузов.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Общая и частная авария при морских перевозках и перевозках по внутренним водным путям.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Договор займа и кредитный договор (сравнительный анализ).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Договор банковского вклада (понятие, форма, содержание).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Договор банковского счета.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Формы безналичных расчетов.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Аккредитив и его виды.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Понятие и реквизиты чека. Особенности расчетов чеками.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Понятие и реквизиты платежного поручения. Расчеты платежными поручениями.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Финансирование под уступку денежного требования.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Договор ссуды. Права, обязанности и ответственность сторон.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Договор имущественного страхования.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Договор страхования гражданско-правовой ответственности.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 xml:space="preserve"> Договор личного страхования. Виды личного страхования.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Обязательное страхование.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Специальные виды хранения.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Договор складского хранения.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Складское свидетельство и его виды.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Договор простого товарищества (понятие, права и обязанности сторон).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Виды обязательств из односторонних действий.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Деятельность в чужом интересе без поручения.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Обязательства, возникающие при публичном конкурсе.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Публичное обещание награды.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Понятие и содержание обязательства, возникающего вследствие причинения вреда.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Ответственность за вред, причиненный вследствие недостатков товара, работ, услуг (субъекты, объекты и основания ответственности).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lastRenderedPageBreak/>
        <w:t>Понятие источника повышенной опасности.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 xml:space="preserve">Субъекты ответственности за вред, причиненный деятельностью, </w:t>
      </w:r>
      <w:proofErr w:type="gramStart"/>
      <w:r w:rsidRPr="006442B8">
        <w:rPr>
          <w:b w:val="0"/>
          <w:szCs w:val="24"/>
        </w:rPr>
        <w:t>создающих</w:t>
      </w:r>
      <w:proofErr w:type="gramEnd"/>
      <w:r w:rsidRPr="006442B8">
        <w:rPr>
          <w:b w:val="0"/>
          <w:szCs w:val="24"/>
        </w:rPr>
        <w:t xml:space="preserve"> повышенную опасность.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Субъекты права на возмещение вреда, причиненного смертью кормилица.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Объем возмещения вреда, причиненного жизни и здоровью гражданина.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Основания и субъект ответственности за вред, причиненный незаконными действиями органов дознания предварительного следствия, прокуратуры и суда.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Компенсация морального вреда.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Игры и пари.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Понятие и содержание обязательств, вследствие неосновательного обогащения.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Понятие наследования по закону. Очередность призвания к наследованию.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Завещание и его форма.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Свобода завещания и ее пределы.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Необходимые наследники. Обязательная доля в наследстве.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Время и место открытия наследства.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Общая характеристика и виды  смежных прав.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Объекты авторского права.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Личные неимущественные и имущественные (исключительные) права автора произведения науки, литературы, искусства.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Виды объектов патентного права.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Субъекты патентного права.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 xml:space="preserve"> Правовая охрана товарного знака.</w:t>
      </w:r>
    </w:p>
    <w:p w:rsidR="00682D19" w:rsidRPr="006442B8" w:rsidRDefault="00682D19" w:rsidP="00682D19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 xml:space="preserve"> Фирменное наименование и коммерческое обозначение как объекты интеллектуальных прав.  </w:t>
      </w:r>
    </w:p>
    <w:p w:rsidR="00682D19" w:rsidRDefault="00682D19" w:rsidP="00682D19">
      <w:pPr>
        <w:rPr>
          <w:sz w:val="24"/>
          <w:szCs w:val="24"/>
        </w:rPr>
      </w:pPr>
    </w:p>
    <w:p w:rsidR="004E5FBE" w:rsidRPr="00682D19" w:rsidRDefault="00682D19" w:rsidP="00682D19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sectPr w:rsidR="004E5FBE" w:rsidRPr="00682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44C4F"/>
    <w:multiLevelType w:val="hybridMultilevel"/>
    <w:tmpl w:val="6932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D19"/>
    <w:rsid w:val="00290B14"/>
    <w:rsid w:val="00682D19"/>
    <w:rsid w:val="0085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2D19"/>
    <w:pPr>
      <w:widowControl/>
      <w:autoSpaceDE/>
      <w:autoSpaceDN/>
      <w:adjustRightInd/>
      <w:spacing w:line="360" w:lineRule="auto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682D1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2D19"/>
    <w:pPr>
      <w:widowControl/>
      <w:autoSpaceDE/>
      <w:autoSpaceDN/>
      <w:adjustRightInd/>
      <w:spacing w:line="360" w:lineRule="auto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682D1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Андикян Бела Дживановна</dc:creator>
  <cp:lastModifiedBy>Андикян Бела Дживановна</cp:lastModifiedBy>
  <cp:revision>1</cp:revision>
  <dcterms:created xsi:type="dcterms:W3CDTF">2015-05-12T09:15:00Z</dcterms:created>
  <dcterms:modified xsi:type="dcterms:W3CDTF">2015-05-12T09:15:00Z</dcterms:modified>
</cp:coreProperties>
</file>