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64" w:rsidRPr="00571964" w:rsidRDefault="00571964" w:rsidP="005719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96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71964" w:rsidRPr="00571964" w:rsidRDefault="00571964" w:rsidP="005719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964">
        <w:rPr>
          <w:rFonts w:ascii="Times New Roman" w:eastAsia="Times New Roman" w:hAnsi="Times New Roman" w:cs="Times New Roman"/>
          <w:sz w:val="24"/>
          <w:szCs w:val="24"/>
        </w:rPr>
        <w:t>зав.каф. гражданско-правовых дисциплин</w:t>
      </w:r>
    </w:p>
    <w:p w:rsidR="00571964" w:rsidRPr="00571964" w:rsidRDefault="00571964" w:rsidP="005719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964">
        <w:rPr>
          <w:rFonts w:ascii="Times New Roman" w:eastAsia="Times New Roman" w:hAnsi="Times New Roman" w:cs="Times New Roman"/>
          <w:sz w:val="24"/>
          <w:szCs w:val="24"/>
        </w:rPr>
        <w:t>Белова Т.В.</w:t>
      </w:r>
    </w:p>
    <w:p w:rsidR="00571964" w:rsidRPr="00571964" w:rsidRDefault="003C1689" w:rsidP="005719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571964" w:rsidRPr="0057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571964" w:rsidRPr="0057196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71964" w:rsidRPr="0057196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71964" w:rsidRPr="00571964" w:rsidRDefault="003C1689" w:rsidP="005719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№10</w:t>
      </w:r>
    </w:p>
    <w:p w:rsidR="00571964" w:rsidRPr="00571964" w:rsidRDefault="00571964" w:rsidP="0057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964" w:rsidRPr="00571964" w:rsidRDefault="00571964" w:rsidP="00571964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для подготовки к экзамену по </w:t>
      </w:r>
      <w:r w:rsidR="00201A95" w:rsidRPr="0020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дисциплине </w:t>
      </w:r>
      <w:r w:rsidR="003C1689">
        <w:rPr>
          <w:rFonts w:ascii="Times New Roman" w:hAnsi="Times New Roman" w:cs="Times New Roman"/>
          <w:sz w:val="24"/>
          <w:szCs w:val="24"/>
          <w:shd w:val="clear" w:color="auto" w:fill="FFFFFF"/>
        </w:rPr>
        <w:t>«Д</w:t>
      </w:r>
      <w:r w:rsidR="00201A95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оговорное право</w:t>
      </w:r>
      <w:r w:rsidR="003C168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571964" w:rsidRPr="00571964" w:rsidRDefault="00571964" w:rsidP="0057196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1964"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</w:t>
      </w:r>
      <w:r w:rsidR="003C1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71964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</w:p>
    <w:p w:rsidR="00571964" w:rsidRPr="00571964" w:rsidRDefault="00571964" w:rsidP="00571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 xml:space="preserve">Понятие, предмет, система договорного права и его место в </w:t>
      </w:r>
      <w:bookmarkStart w:id="0" w:name="_GoBack"/>
      <w:bookmarkEnd w:id="0"/>
      <w:r w:rsidRPr="00571964">
        <w:rPr>
          <w:rFonts w:ascii="Times New Roman" w:hAnsi="Times New Roman" w:cs="Times New Roman"/>
          <w:sz w:val="24"/>
          <w:szCs w:val="24"/>
        </w:rPr>
        <w:t>системе гражданского права.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Понятие гражданско-правового договора и связанные с ним терминологические проблемы.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Значение гражданско-правового договора как формы реализации субъективных прав.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Принцип свободы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Принцип стабильности гражданско-правовых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Правовое регулирование договорных отношений в России.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Система гражданско-правовых договоров и проблемы их классификации.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Реальные и консенсуальные договоры.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Свободные и обязательные договоры.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Возмездные и безвозмездные договоры.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tabs>
          <w:tab w:val="left" w:pos="7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Виды договоров по характеру распределения прав и обязанностей сторон.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Непоименованные (безымённые) договоры.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Смешанные договоры.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Предварительный договор.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Публичный договор.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Договор присоединения.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Договор в пользу третьего лица и исполнение договора третьему лицу.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 xml:space="preserve">Понятие содержания договора. Проблемы классификации условий договора. 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Существенные условия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Обычные условия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Случайные условия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Примерные условия договора и их роль в регулировании договорных отношений.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 xml:space="preserve">Общий порядок заключения гражданско-правовых договоров. 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Проблемы определения момента, с которого договор считается заключённым.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Срок действия гражданско-правового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Признание договора незаключённым.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Место заключения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Заключение обязательных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Заключение договора на торгах.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Особенности заключения отдельных видов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Форма гражданско-правового договора и последствия её несоблюдения.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Государственная регистрация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Разрешение разногласий, возникающих при заключении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Представительство при заключении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Понятие и принципы исполнения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Субъекты исполнения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Проблемы перемены лиц в договорных обязательствах.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Предмет исполнения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Место и срок исполнения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Понятие, значение и способы обеспечения исполнения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Понятие и виды залога как способа обеспечения исполнения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Ипотека как способ обеспечения исполнения договорных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Поручительство в договорных отношениях.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Банковская гарантия как способ обеспечения исполнения договорных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 xml:space="preserve">Неустойка: понятие, виды, использование в договорных отношениях. 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Толкование договоров.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 xml:space="preserve">Правовые основания изменения и прекращения гражданско-правовых договоров. 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Изменение договора: понятие, основания, виды, последствия.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Расторжение договора: понятие, основания, виды.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lastRenderedPageBreak/>
        <w:t>Расторжение и изменение договора в связи с существенным изменением обстоятельств.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Последствия расторжения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Проблемы одностороннего прекращения договорных обязательств. Отказ от договора.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Признание договора недействительным.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Прекращение договора по основаниям прекращения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Новация и отступное как способы прекращения договорных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Понятие гражданско-правовой ответственности за нарушение договорных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Условия возникновения ответственности за нарушение договорных обязательств.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Соотношение основного долга и убытков.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Формы и виды ответственности.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Правовое значение просрочки должника и просрочки кредитора.</w:t>
      </w:r>
    </w:p>
    <w:p w:rsidR="00B83D32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Особенности ответственности по денежным обязательствам.</w:t>
      </w:r>
    </w:p>
    <w:p w:rsidR="006001C0" w:rsidRPr="00571964" w:rsidRDefault="00B83D32" w:rsidP="005719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64">
        <w:rPr>
          <w:rFonts w:ascii="Times New Roman" w:hAnsi="Times New Roman" w:cs="Times New Roman"/>
          <w:sz w:val="24"/>
          <w:szCs w:val="24"/>
        </w:rPr>
        <w:t>Проблемы установления и регулирования договорной ответственности.</w:t>
      </w:r>
    </w:p>
    <w:p w:rsidR="00571964" w:rsidRPr="00571964" w:rsidRDefault="00571964" w:rsidP="00571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64" w:rsidRPr="00571964" w:rsidRDefault="00571964" w:rsidP="00201A95">
      <w:pPr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кафедры к.ю.н. Белова Т.В.</w:t>
      </w:r>
    </w:p>
    <w:p w:rsidR="00571964" w:rsidRPr="00571964" w:rsidRDefault="00571964" w:rsidP="00571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964" w:rsidRPr="00571964" w:rsidSect="0057196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981"/>
    <w:multiLevelType w:val="hybridMultilevel"/>
    <w:tmpl w:val="5CDE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32"/>
    <w:rsid w:val="00201A95"/>
    <w:rsid w:val="003C1689"/>
    <w:rsid w:val="00571964"/>
    <w:rsid w:val="005C2A8B"/>
    <w:rsid w:val="006001C0"/>
    <w:rsid w:val="00B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32"/>
    <w:pPr>
      <w:ind w:left="720"/>
      <w:contextualSpacing/>
    </w:pPr>
  </w:style>
  <w:style w:type="paragraph" w:styleId="a4">
    <w:name w:val="No Spacing"/>
    <w:uiPriority w:val="1"/>
    <w:qFormat/>
    <w:rsid w:val="00571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32"/>
    <w:pPr>
      <w:ind w:left="720"/>
      <w:contextualSpacing/>
    </w:pPr>
  </w:style>
  <w:style w:type="paragraph" w:styleId="a4">
    <w:name w:val="No Spacing"/>
    <w:uiPriority w:val="1"/>
    <w:qFormat/>
    <w:rsid w:val="0057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Татьяна Викторовна Белова</cp:lastModifiedBy>
  <cp:revision>2</cp:revision>
  <dcterms:created xsi:type="dcterms:W3CDTF">2015-05-10T09:51:00Z</dcterms:created>
  <dcterms:modified xsi:type="dcterms:W3CDTF">2015-05-10T09:51:00Z</dcterms:modified>
</cp:coreProperties>
</file>