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E5" w:rsidRPr="005E7765" w:rsidRDefault="00D57BE5" w:rsidP="00D57B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D57BE5" w:rsidRPr="005E7765" w:rsidRDefault="00D57BE5" w:rsidP="00D57B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Зав. каф</w:t>
      </w:r>
      <w:proofErr w:type="gramStart"/>
      <w:r w:rsidRPr="005E77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77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7765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5E7765">
        <w:rPr>
          <w:rFonts w:ascii="Times New Roman" w:hAnsi="Times New Roman" w:cs="Times New Roman"/>
          <w:sz w:val="24"/>
          <w:szCs w:val="24"/>
        </w:rPr>
        <w:t>кономики, управления персоналом и маркетинга</w:t>
      </w:r>
    </w:p>
    <w:p w:rsidR="00D57BE5" w:rsidRPr="005E7765" w:rsidRDefault="00D57BE5" w:rsidP="00D57B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_________Г.Т. Пономарева</w:t>
      </w:r>
    </w:p>
    <w:p w:rsidR="00D57BE5" w:rsidRPr="005E7765" w:rsidRDefault="00D57BE5" w:rsidP="00D57B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«____»___________2014</w:t>
      </w:r>
    </w:p>
    <w:p w:rsidR="00D57BE5" w:rsidRPr="005E7765" w:rsidRDefault="00D57BE5" w:rsidP="00D57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Вопросы к  </w:t>
      </w:r>
      <w:r w:rsidRPr="00617418">
        <w:rPr>
          <w:rFonts w:ascii="Times New Roman" w:hAnsi="Times New Roman" w:cs="Times New Roman"/>
          <w:b/>
          <w:sz w:val="24"/>
          <w:szCs w:val="24"/>
        </w:rPr>
        <w:t>зачету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по дисциплине </w:t>
      </w:r>
      <w:r w:rsidRPr="005E7765"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GoBack"/>
      <w:r w:rsidRPr="005E7765">
        <w:rPr>
          <w:rFonts w:ascii="Times New Roman" w:hAnsi="Times New Roman" w:cs="Times New Roman"/>
          <w:b/>
          <w:sz w:val="24"/>
          <w:szCs w:val="24"/>
        </w:rPr>
        <w:t>Аудит и контроллинг персонала</w:t>
      </w:r>
      <w:bookmarkEnd w:id="0"/>
      <w:r w:rsidRPr="005E7765">
        <w:rPr>
          <w:rFonts w:ascii="Times New Roman" w:hAnsi="Times New Roman" w:cs="Times New Roman"/>
          <w:b/>
          <w:sz w:val="24"/>
          <w:szCs w:val="24"/>
        </w:rPr>
        <w:t>»</w:t>
      </w:r>
    </w:p>
    <w:p w:rsidR="00D57BE5" w:rsidRPr="00617418" w:rsidRDefault="00D57BE5" w:rsidP="00D57BE5">
      <w:pPr>
        <w:tabs>
          <w:tab w:val="center" w:pos="4677"/>
          <w:tab w:val="left" w:pos="62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BE5" w:rsidRPr="00617418" w:rsidRDefault="00D57BE5" w:rsidP="00D57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418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Pr="00617418">
        <w:rPr>
          <w:rFonts w:ascii="Times New Roman" w:hAnsi="Times New Roman" w:cs="Times New Roman"/>
          <w:sz w:val="24"/>
          <w:szCs w:val="24"/>
        </w:rPr>
        <w:t>Аудит персонала: определение и его роль в деятельности организации.</w:t>
      </w:r>
    </w:p>
    <w:p w:rsidR="00D57BE5" w:rsidRPr="00617418" w:rsidRDefault="00D57BE5" w:rsidP="00D57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418">
        <w:rPr>
          <w:rFonts w:ascii="Times New Roman" w:hAnsi="Times New Roman" w:cs="Times New Roman"/>
          <w:sz w:val="24"/>
          <w:szCs w:val="24"/>
        </w:rPr>
        <w:t>2.  Цель и задачи аудита персонала.</w:t>
      </w:r>
    </w:p>
    <w:p w:rsidR="00D57BE5" w:rsidRPr="00617418" w:rsidRDefault="00D57BE5" w:rsidP="00D57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418">
        <w:rPr>
          <w:rFonts w:ascii="Times New Roman" w:hAnsi="Times New Roman" w:cs="Times New Roman"/>
          <w:sz w:val="24"/>
          <w:szCs w:val="24"/>
        </w:rPr>
        <w:t>3.  Последовательность проведения аудита персонала.</w:t>
      </w:r>
    </w:p>
    <w:p w:rsidR="00D57BE5" w:rsidRPr="00617418" w:rsidRDefault="00D57BE5" w:rsidP="00D57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418">
        <w:rPr>
          <w:rFonts w:ascii="Times New Roman" w:hAnsi="Times New Roman" w:cs="Times New Roman"/>
          <w:sz w:val="24"/>
          <w:szCs w:val="24"/>
        </w:rPr>
        <w:t>4.  Содержание планирования аудита персонала.</w:t>
      </w:r>
    </w:p>
    <w:p w:rsidR="00D57BE5" w:rsidRPr="00617418" w:rsidRDefault="00D57BE5" w:rsidP="00D57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418">
        <w:rPr>
          <w:rFonts w:ascii="Times New Roman" w:hAnsi="Times New Roman" w:cs="Times New Roman"/>
          <w:sz w:val="24"/>
          <w:szCs w:val="24"/>
        </w:rPr>
        <w:t>5.  Нормативно-правовое обеспечение аудита персонала.</w:t>
      </w:r>
    </w:p>
    <w:p w:rsidR="00D57BE5" w:rsidRPr="00617418" w:rsidRDefault="00D57BE5" w:rsidP="00D57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418">
        <w:rPr>
          <w:rFonts w:ascii="Times New Roman" w:hAnsi="Times New Roman" w:cs="Times New Roman"/>
          <w:sz w:val="24"/>
          <w:szCs w:val="24"/>
        </w:rPr>
        <w:t>6.  Содержание аудиторского заключения.</w:t>
      </w:r>
    </w:p>
    <w:p w:rsidR="00D57BE5" w:rsidRPr="00617418" w:rsidRDefault="00D57BE5" w:rsidP="00D57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418">
        <w:rPr>
          <w:rFonts w:ascii="Times New Roman" w:hAnsi="Times New Roman" w:cs="Times New Roman"/>
          <w:sz w:val="24"/>
          <w:szCs w:val="24"/>
        </w:rPr>
        <w:t>7.  Структура и содержание отчета аудитора.</w:t>
      </w:r>
    </w:p>
    <w:p w:rsidR="00D57BE5" w:rsidRPr="00617418" w:rsidRDefault="00D57BE5" w:rsidP="00D57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418">
        <w:rPr>
          <w:rFonts w:ascii="Times New Roman" w:hAnsi="Times New Roman" w:cs="Times New Roman"/>
          <w:sz w:val="24"/>
          <w:szCs w:val="24"/>
        </w:rPr>
        <w:t>8.  Процедура проведения аудита персонала.</w:t>
      </w:r>
    </w:p>
    <w:p w:rsidR="00D57BE5" w:rsidRPr="00617418" w:rsidRDefault="00D57BE5" w:rsidP="00D57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418">
        <w:rPr>
          <w:rFonts w:ascii="Times New Roman" w:hAnsi="Times New Roman" w:cs="Times New Roman"/>
          <w:sz w:val="24"/>
          <w:szCs w:val="24"/>
        </w:rPr>
        <w:t xml:space="preserve">9.  Внешний и внутренний аудитор: определение и содержание </w:t>
      </w:r>
    </w:p>
    <w:p w:rsidR="00D57BE5" w:rsidRPr="00617418" w:rsidRDefault="00D57BE5" w:rsidP="00D57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418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D57BE5" w:rsidRPr="00617418" w:rsidRDefault="00D57BE5" w:rsidP="00D57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418">
        <w:rPr>
          <w:rFonts w:ascii="Times New Roman" w:hAnsi="Times New Roman" w:cs="Times New Roman"/>
          <w:sz w:val="24"/>
          <w:szCs w:val="24"/>
        </w:rPr>
        <w:t>10.  Анализ трудовых показателей как основа аудита персонала.</w:t>
      </w:r>
    </w:p>
    <w:p w:rsidR="00D57BE5" w:rsidRPr="00617418" w:rsidRDefault="00D57BE5" w:rsidP="00D57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418">
        <w:rPr>
          <w:rFonts w:ascii="Times New Roman" w:hAnsi="Times New Roman" w:cs="Times New Roman"/>
          <w:sz w:val="24"/>
          <w:szCs w:val="24"/>
        </w:rPr>
        <w:t xml:space="preserve">11.  Аудит рабочих мест: определение, цель и процедура проведения. </w:t>
      </w:r>
    </w:p>
    <w:p w:rsidR="00D57BE5" w:rsidRPr="00617418" w:rsidRDefault="00D57BE5" w:rsidP="00D57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418">
        <w:rPr>
          <w:rFonts w:ascii="Times New Roman" w:hAnsi="Times New Roman" w:cs="Times New Roman"/>
          <w:sz w:val="24"/>
          <w:szCs w:val="24"/>
        </w:rPr>
        <w:t xml:space="preserve">12.  Аудит найма: определение, цель и процедура проведения. </w:t>
      </w:r>
    </w:p>
    <w:p w:rsidR="00D57BE5" w:rsidRPr="00617418" w:rsidRDefault="00D57BE5" w:rsidP="00D57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418">
        <w:rPr>
          <w:rFonts w:ascii="Times New Roman" w:hAnsi="Times New Roman" w:cs="Times New Roman"/>
          <w:sz w:val="24"/>
          <w:szCs w:val="24"/>
        </w:rPr>
        <w:t xml:space="preserve">13.  Аудит увольнений: определение, цель и процедура проведения. </w:t>
      </w:r>
    </w:p>
    <w:p w:rsidR="00D57BE5" w:rsidRPr="00617418" w:rsidRDefault="00D57BE5" w:rsidP="00D57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418">
        <w:rPr>
          <w:rFonts w:ascii="Times New Roman" w:hAnsi="Times New Roman" w:cs="Times New Roman"/>
          <w:sz w:val="24"/>
          <w:szCs w:val="24"/>
        </w:rPr>
        <w:t xml:space="preserve">14.  Аудит вознаграждений: определение, цель и процедура проведения.  </w:t>
      </w:r>
    </w:p>
    <w:p w:rsidR="00D57BE5" w:rsidRPr="00617418" w:rsidRDefault="00D57BE5" w:rsidP="00D57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418">
        <w:rPr>
          <w:rFonts w:ascii="Times New Roman" w:hAnsi="Times New Roman" w:cs="Times New Roman"/>
          <w:sz w:val="24"/>
          <w:szCs w:val="24"/>
        </w:rPr>
        <w:t>8</w:t>
      </w:r>
    </w:p>
    <w:p w:rsidR="00D57BE5" w:rsidRPr="00617418" w:rsidRDefault="00D57BE5" w:rsidP="00D57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418">
        <w:rPr>
          <w:rFonts w:ascii="Times New Roman" w:hAnsi="Times New Roman" w:cs="Times New Roman"/>
          <w:sz w:val="24"/>
          <w:szCs w:val="24"/>
        </w:rPr>
        <w:t xml:space="preserve">15.  Аудит условий труда, безопасности и здоровья: определение, цель и </w:t>
      </w:r>
    </w:p>
    <w:p w:rsidR="00D57BE5" w:rsidRPr="00617418" w:rsidRDefault="00D57BE5" w:rsidP="00D57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418">
        <w:rPr>
          <w:rFonts w:ascii="Times New Roman" w:hAnsi="Times New Roman" w:cs="Times New Roman"/>
          <w:sz w:val="24"/>
          <w:szCs w:val="24"/>
        </w:rPr>
        <w:t xml:space="preserve">процедура проведения. </w:t>
      </w:r>
    </w:p>
    <w:p w:rsidR="00D57BE5" w:rsidRPr="00617418" w:rsidRDefault="00D57BE5" w:rsidP="00D57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418">
        <w:rPr>
          <w:rFonts w:ascii="Times New Roman" w:hAnsi="Times New Roman" w:cs="Times New Roman"/>
          <w:sz w:val="24"/>
          <w:szCs w:val="24"/>
        </w:rPr>
        <w:t xml:space="preserve">16.  Аудит интеллектуального капитала: определение, цель и процедура </w:t>
      </w:r>
    </w:p>
    <w:p w:rsidR="00D57BE5" w:rsidRPr="00617418" w:rsidRDefault="00D57BE5" w:rsidP="00D57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418">
        <w:rPr>
          <w:rFonts w:ascii="Times New Roman" w:hAnsi="Times New Roman" w:cs="Times New Roman"/>
          <w:sz w:val="24"/>
          <w:szCs w:val="24"/>
        </w:rPr>
        <w:t xml:space="preserve">проведения. </w:t>
      </w:r>
    </w:p>
    <w:p w:rsidR="00D57BE5" w:rsidRPr="00617418" w:rsidRDefault="00D57BE5" w:rsidP="00D57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418">
        <w:rPr>
          <w:rFonts w:ascii="Times New Roman" w:hAnsi="Times New Roman" w:cs="Times New Roman"/>
          <w:sz w:val="24"/>
          <w:szCs w:val="24"/>
        </w:rPr>
        <w:t xml:space="preserve">17.  Аудит работы службы управления персоналом: определение, цель и </w:t>
      </w:r>
    </w:p>
    <w:p w:rsidR="00D57BE5" w:rsidRPr="00617418" w:rsidRDefault="00D57BE5" w:rsidP="00D57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418">
        <w:rPr>
          <w:rFonts w:ascii="Times New Roman" w:hAnsi="Times New Roman" w:cs="Times New Roman"/>
          <w:sz w:val="24"/>
          <w:szCs w:val="24"/>
        </w:rPr>
        <w:t xml:space="preserve">процедура проведения. </w:t>
      </w:r>
    </w:p>
    <w:p w:rsidR="00D57BE5" w:rsidRPr="00617418" w:rsidRDefault="00D57BE5" w:rsidP="00D57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418">
        <w:rPr>
          <w:rFonts w:ascii="Times New Roman" w:hAnsi="Times New Roman" w:cs="Times New Roman"/>
          <w:sz w:val="24"/>
          <w:szCs w:val="24"/>
        </w:rPr>
        <w:t>18.  Контроллинг персонала: понятие, цель и задачи.</w:t>
      </w:r>
    </w:p>
    <w:p w:rsidR="00D57BE5" w:rsidRPr="00617418" w:rsidRDefault="00D57BE5" w:rsidP="00D57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418">
        <w:rPr>
          <w:rFonts w:ascii="Times New Roman" w:hAnsi="Times New Roman" w:cs="Times New Roman"/>
          <w:sz w:val="24"/>
          <w:szCs w:val="24"/>
        </w:rPr>
        <w:t>19.  Бюджетирование работы с персоналом.</w:t>
      </w:r>
    </w:p>
    <w:p w:rsidR="00D57BE5" w:rsidRPr="00617418" w:rsidRDefault="00D57BE5" w:rsidP="00D57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418">
        <w:rPr>
          <w:rFonts w:ascii="Times New Roman" w:hAnsi="Times New Roman" w:cs="Times New Roman"/>
          <w:sz w:val="24"/>
          <w:szCs w:val="24"/>
        </w:rPr>
        <w:t>20.  Контроллинг издержек на персонал.</w:t>
      </w:r>
    </w:p>
    <w:p w:rsidR="004E5FBE" w:rsidRDefault="00D57BE5" w:rsidP="00D57BE5"/>
    <w:sectPr w:rsidR="004E5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E5"/>
    <w:rsid w:val="00290B14"/>
    <w:rsid w:val="008508D8"/>
    <w:rsid w:val="00D5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E5"/>
    <w:pPr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E5"/>
    <w:pPr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Андикян Бела Дживановна</dc:creator>
  <cp:lastModifiedBy>Андикян Бела Дживановна</cp:lastModifiedBy>
  <cp:revision>1</cp:revision>
  <dcterms:created xsi:type="dcterms:W3CDTF">2015-01-23T09:22:00Z</dcterms:created>
  <dcterms:modified xsi:type="dcterms:W3CDTF">2015-01-23T11:42:00Z</dcterms:modified>
</cp:coreProperties>
</file>