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244" w:rsidRPr="000C2609" w:rsidRDefault="004C5244" w:rsidP="004C524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60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РОССИЙСКОЙ ФЕДЕРАЦИИ</w:t>
      </w:r>
    </w:p>
    <w:p w:rsidR="004C5244" w:rsidRPr="000C2609" w:rsidRDefault="004C5244" w:rsidP="004C524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4C5244" w:rsidRPr="000C2609" w:rsidRDefault="002A6A0D" w:rsidP="004C524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C5244" w:rsidRPr="000C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нклюзивного высшего образования </w:t>
      </w:r>
    </w:p>
    <w:p w:rsidR="004C5244" w:rsidRPr="000C2609" w:rsidRDefault="004C5244" w:rsidP="004C524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609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«Московский государственный гуманитарно-экономический университет»</w:t>
      </w:r>
    </w:p>
    <w:p w:rsid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="005E21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C26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стории и философии</w:t>
      </w:r>
    </w:p>
    <w:p w:rsid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7"/>
        <w:gridCol w:w="4927"/>
      </w:tblGrid>
      <w:tr w:rsidR="004C5244" w:rsidRPr="004C5244" w:rsidTr="002A6A0D">
        <w:tc>
          <w:tcPr>
            <w:tcW w:w="4927" w:type="dxa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4C5244" w:rsidRPr="004C5244" w:rsidRDefault="004C5244" w:rsidP="004C524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УТВЕРЖДАЮ</w:t>
            </w:r>
          </w:p>
        </w:tc>
      </w:tr>
      <w:tr w:rsidR="004C5244" w:rsidRPr="004C5244" w:rsidTr="002A6A0D">
        <w:tc>
          <w:tcPr>
            <w:tcW w:w="4927" w:type="dxa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4C5244" w:rsidRPr="004C5244" w:rsidRDefault="004C5244" w:rsidP="004C5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Проректор по </w:t>
            </w:r>
            <w:r w:rsidR="00423A39" w:rsidRPr="00423A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учебной и воспитательной</w:t>
            </w: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работе</w:t>
            </w:r>
          </w:p>
        </w:tc>
      </w:tr>
      <w:tr w:rsidR="004C5244" w:rsidRPr="004C5244" w:rsidTr="002A6A0D">
        <w:tc>
          <w:tcPr>
            <w:tcW w:w="4927" w:type="dxa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4C5244" w:rsidRPr="004C5244" w:rsidRDefault="004C5244" w:rsidP="004C5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</w:t>
            </w:r>
          </w:p>
        </w:tc>
      </w:tr>
      <w:tr w:rsidR="004C5244" w:rsidRPr="004C5244" w:rsidTr="002A6A0D">
        <w:tc>
          <w:tcPr>
            <w:tcW w:w="4927" w:type="dxa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4C5244" w:rsidRPr="004C5244" w:rsidRDefault="004C5244" w:rsidP="004C5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«____»_______________ 20___ г. </w:t>
            </w:r>
          </w:p>
        </w:tc>
      </w:tr>
    </w:tbl>
    <w:p w:rsidR="004C5244" w:rsidRPr="004C5244" w:rsidRDefault="004C5244" w:rsidP="004C5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РАБОЧАЯ ПРОГРАММА ДИСЦИПЛИНЫ</w:t>
      </w: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БЕЗОПАСНОСТЬ ЖИЗНЕДЕЯТЕЛЬНОСТИ</w:t>
      </w: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образовательная программа направления подготовки  </w:t>
      </w: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010400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.62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Прикладная математика и информатика </w:t>
      </w: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 Б3</w:t>
      </w:r>
      <w:r w:rsidR="002A6A0D">
        <w:rPr>
          <w:rFonts w:ascii="Times New Roman" w:eastAsia="Times New Roman" w:hAnsi="Times New Roman" w:cs="Times New Roman"/>
          <w:sz w:val="24"/>
          <w:szCs w:val="24"/>
          <w:lang w:eastAsia="ru-RU"/>
        </w:rPr>
        <w:t>.Б.10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Профессиональный цикл, базовая часть</w:t>
      </w:r>
    </w:p>
    <w:p w:rsidR="004C5244" w:rsidRPr="004C5244" w:rsidRDefault="004C5244" w:rsidP="004C5244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</w:t>
      </w:r>
    </w:p>
    <w:p w:rsidR="004C5244" w:rsidRPr="004C5244" w:rsidRDefault="002A6A0D" w:rsidP="004C524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Прикладная математика и информатика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 (степень) выпускника</w:t>
      </w:r>
    </w:p>
    <w:p w:rsidR="004C5244" w:rsidRPr="004C5244" w:rsidRDefault="004C5244" w:rsidP="004C5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Бакалавр </w:t>
      </w: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  очная</w:t>
      </w: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2A6A0D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__1___  семестр __2</w:t>
      </w:r>
      <w:r w:rsidR="004C5244"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</w:t>
      </w: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  <w:r w:rsidR="005E21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</w:p>
    <w:p w:rsidR="004C5244" w:rsidRPr="004C5244" w:rsidRDefault="004C5244" w:rsidP="004C524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5244" w:rsidRPr="004C5244" w:rsidRDefault="004C5244" w:rsidP="004C5244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4C5244" w:rsidRPr="004C5244" w:rsidRDefault="004C5244" w:rsidP="004C5244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4C5244" w:rsidRPr="004C5244" w:rsidRDefault="004C5244" w:rsidP="004C5244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4C5244" w:rsidRPr="004C5244" w:rsidRDefault="004C5244" w:rsidP="004C5244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4C5244" w:rsidRPr="004C5244" w:rsidRDefault="004C5244" w:rsidP="004C52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Рабочая программа составлена на основании федерального государственного образовательного стандарта высшего профессионального образования направления (специальности) </w:t>
      </w:r>
      <w:r w:rsidRPr="004C5244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Прикладная математика и информатика</w:t>
      </w:r>
      <w:r w:rsidRPr="004C524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утвержденного приказом Министерства образования и науки Российской Федерации №538 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 мая 2010г.  Зарегистрировано в Минюсте России «20»июля 2010 г. № 17916</w:t>
      </w:r>
    </w:p>
    <w:p w:rsidR="004C5244" w:rsidRPr="004C5244" w:rsidRDefault="004C5244" w:rsidP="004C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360" w:lineRule="auto"/>
        <w:ind w:left="-142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Составители рабочей программы:  старший преподаватель кафедры  </w:t>
      </w:r>
      <w:r w:rsidR="00DE3D6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истории и философии</w:t>
      </w:r>
    </w:p>
    <w:p w:rsidR="004C5244" w:rsidRPr="004C5244" w:rsidRDefault="004C5244" w:rsidP="004C5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_____________   </w:t>
      </w:r>
      <w:r w:rsidRPr="004C5244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Мамедзаде Н.К.</w:t>
      </w:r>
      <w:r w:rsidRPr="004C524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  ______________________ 20____ г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  <w:lang w:eastAsia="ru-RU"/>
        </w:rPr>
      </w:pPr>
      <w:r w:rsidRPr="004C524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4C524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  <w:lang w:eastAsia="ru-RU"/>
        </w:rPr>
        <w:t xml:space="preserve">подпись   </w:t>
      </w:r>
      <w:r w:rsidRPr="004C5244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  <w:lang w:eastAsia="ru-RU"/>
        </w:rPr>
        <w:tab/>
        <w:t xml:space="preserve">                   Ф.И.О.                                      Дата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Рецензент:  ___________________________________________________</w:t>
      </w:r>
    </w:p>
    <w:p w:rsidR="004C5244" w:rsidRPr="004C5244" w:rsidRDefault="004C5244" w:rsidP="004C5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место работы, занимаемая должность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_________________   ______________________ 20___ г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C52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подпись   </w:t>
      </w:r>
      <w:r w:rsidRPr="004C52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Ф.И.О.                                      Дата</w:t>
      </w:r>
    </w:p>
    <w:p w:rsidR="004C5244" w:rsidRPr="004C5244" w:rsidRDefault="004C5244" w:rsidP="004C5244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C5244" w:rsidRPr="004C5244" w:rsidRDefault="004C5244" w:rsidP="004C5244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утверждена на заседании кафедры  _____________________________</w:t>
      </w:r>
    </w:p>
    <w:p w:rsidR="004C5244" w:rsidRPr="004C5244" w:rsidRDefault="004C5244" w:rsidP="004C5244">
      <w:pPr>
        <w:spacing w:after="0" w:line="36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C5244" w:rsidRPr="004C5244" w:rsidRDefault="004C5244" w:rsidP="004C5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(протокол №</w:t>
      </w:r>
      <w:r w:rsidR="005E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5E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bookmarkStart w:id="0" w:name="_GoBack"/>
      <w:bookmarkEnd w:id="0"/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E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 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20___ г.)</w:t>
      </w:r>
    </w:p>
    <w:p w:rsidR="004C5244" w:rsidRPr="004C5244" w:rsidRDefault="004C5244" w:rsidP="004C5244">
      <w:pPr>
        <w:spacing w:after="0" w:line="36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bookmarkStart w:id="1" w:name="стоп"/>
      <w:bookmarkEnd w:id="1"/>
    </w:p>
    <w:p w:rsidR="004C5244" w:rsidRPr="004C5244" w:rsidRDefault="004C5244" w:rsidP="004C5244">
      <w:pPr>
        <w:spacing w:after="0" w:line="36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Заведующий кафедрой _____________         </w:t>
      </w:r>
      <w:r w:rsidRPr="004C52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Воронцов Е.А.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 20__ г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подпись   </w:t>
      </w:r>
      <w:r w:rsidRPr="004C52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Ф.И.О.                                      Дата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Учебно-методического управления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«____» _____________ 20___ г.  _______________                    </w:t>
      </w:r>
      <w:r w:rsidRPr="004C52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Дмитриева И.Г.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(дата)   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(подпись)   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(Ф.И.О.)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Декан 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факультета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_____________ 20___ г.  _______________   ______________________________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(дата)   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(подпись)   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(Ф.И.О.)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библиотекой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«____» _____________ 20___ г.  _______________           </w:t>
      </w:r>
      <w:r w:rsidR="005E21D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(дата)   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(подпись)   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(Ф.И.О.)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A0D" w:rsidRPr="004C5244" w:rsidRDefault="002A6A0D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5244" w:rsidRPr="004C5244" w:rsidRDefault="004C5244" w:rsidP="004C52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5244" w:rsidRPr="004C5244" w:rsidRDefault="004C5244" w:rsidP="004C524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524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Цели и задачи дисциплины, ее место в учебном процессе, требования к уровню освоения содержания дисциплины</w:t>
      </w:r>
    </w:p>
    <w:p w:rsidR="004C5244" w:rsidRPr="004C5244" w:rsidRDefault="004C5244" w:rsidP="004C5244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изучения дисциплины</w:t>
      </w:r>
    </w:p>
    <w:p w:rsidR="004C5244" w:rsidRPr="005E21D1" w:rsidRDefault="004C5244" w:rsidP="004C5244">
      <w:pPr>
        <w:shd w:val="clear" w:color="auto" w:fill="FFFFFF"/>
        <w:spacing w:after="0" w:line="298" w:lineRule="exact"/>
        <w:ind w:left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1D1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     Целью </w:t>
      </w:r>
      <w:r w:rsidRPr="005E21D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данного курса является  ф</w:t>
      </w:r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у студентов осознания безопасности человека, как важнейшего    фактора его успешной деятельности; получение знаний о безопасном поведении человека в чрезвычайных ситуациях, о государственной системе защиты населения от чрезвычайных ситуаций, об обязанностях граждан по защите государства и здоровом образе жизни.</w:t>
      </w:r>
    </w:p>
    <w:p w:rsidR="004C5244" w:rsidRPr="002A6A0D" w:rsidRDefault="004C5244" w:rsidP="002A6A0D">
      <w:pPr>
        <w:shd w:val="clear" w:color="auto" w:fill="FFFFFF"/>
        <w:spacing w:after="0" w:line="298" w:lineRule="exact"/>
        <w:ind w:left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proofErr w:type="gramStart"/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обозначенными целями  основными задачами, решаемыми в рамках данного курса являются формирование у студентов безопасного поведения в бытовой и производственной среде, умения прогнозировать степень негативных воздействий и оценивать их последствия, развитие самостоятельности студентов в принятии решений по защите населения в чрезвычайных ситуациях и принятии мер по ликвидации их последствий, формирование у студентов навыков оказания доврачебной помощи пострадавшим и</w:t>
      </w:r>
      <w:proofErr w:type="gramEnd"/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использования средств индивидуальной и коллективной защиты, а также формирование организаторских умений по составлению правильного режима труда и отдыха учащихся, используя знание современных </w:t>
      </w:r>
      <w:proofErr w:type="spellStart"/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технологий.</w:t>
      </w:r>
    </w:p>
    <w:p w:rsidR="004C5244" w:rsidRPr="004C5244" w:rsidRDefault="004C5244" w:rsidP="004C5244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2A6A0D" w:rsidRDefault="004C5244" w:rsidP="002A6A0D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Компетенции обучающегося, формируемые  в результате освоения дисциплины (модуля)</w:t>
      </w:r>
    </w:p>
    <w:p w:rsidR="004C5244" w:rsidRPr="005E21D1" w:rsidRDefault="004C5244" w:rsidP="004C5244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E21D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результате освоения учебной дисциплины </w:t>
      </w:r>
      <w:proofErr w:type="gramStart"/>
      <w:r w:rsidRPr="005E21D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обучающийся</w:t>
      </w:r>
      <w:proofErr w:type="gramEnd"/>
      <w:r w:rsidRPr="005E21D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должен</w:t>
      </w:r>
    </w:p>
    <w:p w:rsidR="004C5244" w:rsidRPr="005E21D1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E21D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знать:</w:t>
      </w:r>
    </w:p>
    <w:p w:rsidR="004C5244" w:rsidRPr="005E21D1" w:rsidRDefault="004C5244" w:rsidP="004C5244">
      <w:pPr>
        <w:numPr>
          <w:ilvl w:val="0"/>
          <w:numId w:val="3"/>
        </w:numPr>
        <w:spacing w:after="0" w:line="302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«опасность», «безопасность», «источник опасности», «чрезвычайная ситуация»;</w:t>
      </w:r>
    </w:p>
    <w:p w:rsidR="004C5244" w:rsidRPr="005E21D1" w:rsidRDefault="004C5244" w:rsidP="004C5244">
      <w:pPr>
        <w:numPr>
          <w:ilvl w:val="0"/>
          <w:numId w:val="3"/>
        </w:numPr>
        <w:spacing w:after="0" w:line="302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классификацию ЧС, Классификацию опасностей, негативных факторов среды обитания;</w:t>
      </w:r>
    </w:p>
    <w:p w:rsidR="004C5244" w:rsidRPr="005E21D1" w:rsidRDefault="004C5244" w:rsidP="004C5244">
      <w:pPr>
        <w:numPr>
          <w:ilvl w:val="0"/>
          <w:numId w:val="3"/>
        </w:numPr>
        <w:spacing w:after="0" w:line="302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экономической, информационной и продовольственной опасностей, понятие национальной безопасности и угрозы национальной безопасности;</w:t>
      </w:r>
    </w:p>
    <w:p w:rsidR="004C5244" w:rsidRPr="005E21D1" w:rsidRDefault="004C5244" w:rsidP="004C5244">
      <w:pPr>
        <w:numPr>
          <w:ilvl w:val="0"/>
          <w:numId w:val="3"/>
        </w:numPr>
        <w:spacing w:after="0" w:line="30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правовую основу РСЧС, роль и задачи, права и обязанности граждан, современные средства поражения и способы защиты от них; </w:t>
      </w:r>
    </w:p>
    <w:p w:rsidR="004C5244" w:rsidRPr="002A6A0D" w:rsidRDefault="004C5244" w:rsidP="002A6A0D">
      <w:pPr>
        <w:numPr>
          <w:ilvl w:val="0"/>
          <w:numId w:val="3"/>
        </w:numPr>
        <w:spacing w:after="0" w:line="30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индивидуальной и коллективной защиты, устройство средств индивидуальной защиты, основные показатели здоровья человека.</w:t>
      </w:r>
    </w:p>
    <w:p w:rsidR="004C5244" w:rsidRPr="005E21D1" w:rsidRDefault="004C5244" w:rsidP="004C524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E21D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уметь: </w:t>
      </w:r>
    </w:p>
    <w:p w:rsidR="004C5244" w:rsidRPr="005E21D1" w:rsidRDefault="004C5244" w:rsidP="004C524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медицинскую помощь пострадавшим при неотложных состояниях, организовать эвакуацию в ЧС;</w:t>
      </w:r>
    </w:p>
    <w:p w:rsidR="004C5244" w:rsidRPr="005E21D1" w:rsidRDefault="004C5244" w:rsidP="004C524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 профилактику травматизма;</w:t>
      </w:r>
    </w:p>
    <w:p w:rsidR="004C5244" w:rsidRPr="002A6A0D" w:rsidRDefault="004C5244" w:rsidP="002A6A0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формировать мотивацию здорового образа жизни.</w:t>
      </w:r>
    </w:p>
    <w:p w:rsidR="004C5244" w:rsidRPr="005E21D1" w:rsidRDefault="004C5244" w:rsidP="004C524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E21D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владеть: </w:t>
      </w:r>
    </w:p>
    <w:p w:rsidR="004C5244" w:rsidRPr="005E21D1" w:rsidRDefault="004C5244" w:rsidP="004C5244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навыками действий в ЧС, связанных с терроризмом, навыками действий по сигналам оповещения;</w:t>
      </w:r>
    </w:p>
    <w:p w:rsidR="004C5244" w:rsidRPr="005E21D1" w:rsidRDefault="004C5244" w:rsidP="004C5244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способностью изготавливать простейшие </w:t>
      </w:r>
      <w:proofErr w:type="gramStart"/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СИЗ</w:t>
      </w:r>
      <w:proofErr w:type="gramEnd"/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пользоваться ими.</w:t>
      </w:r>
    </w:p>
    <w:p w:rsidR="004C5244" w:rsidRDefault="004C5244" w:rsidP="004C524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C5244" w:rsidRPr="005E21D1" w:rsidRDefault="004C5244" w:rsidP="004C524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5E21D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владеть компетенциями: 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4"/>
        <w:gridCol w:w="9004"/>
      </w:tblGrid>
      <w:tr w:rsidR="004C5244" w:rsidRPr="005E21D1" w:rsidTr="002A6A0D">
        <w:trPr>
          <w:trHeight w:val="651"/>
        </w:trPr>
        <w:tc>
          <w:tcPr>
            <w:tcW w:w="6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C5244" w:rsidRPr="005E21D1" w:rsidRDefault="004C5244" w:rsidP="004C52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  <w:p w:rsidR="004C5244" w:rsidRPr="005E21D1" w:rsidRDefault="004C5244" w:rsidP="004C52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43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5244" w:rsidRPr="005E21D1" w:rsidRDefault="004C5244" w:rsidP="004C52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4C5244" w:rsidRPr="005E21D1" w:rsidTr="002A6A0D">
        <w:trPr>
          <w:trHeight w:val="510"/>
        </w:trPr>
        <w:tc>
          <w:tcPr>
            <w:tcW w:w="6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5244" w:rsidRPr="005E21D1" w:rsidRDefault="00AE1463" w:rsidP="002A6A0D">
            <w:pPr>
              <w:widowControl w:val="0"/>
              <w:suppressAutoHyphens/>
              <w:spacing w:after="0" w:line="360" w:lineRule="auto"/>
              <w:jc w:val="center"/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>П</w:t>
            </w:r>
            <w:r w:rsidR="002A6A0D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>К-13</w:t>
            </w:r>
          </w:p>
        </w:tc>
        <w:tc>
          <w:tcPr>
            <w:tcW w:w="4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5244" w:rsidRPr="005E21D1" w:rsidRDefault="00AE1463" w:rsidP="004C5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1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 w:rsidRPr="00AE1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основы защиты производственного персонала и населения от возможных последствий аварий, катастроф, стихийных бедствий и применения современных средств поражения, основных мер по ликвидации их последствий, способен к общей оценке условий безопасности жизнедеятельности</w:t>
            </w:r>
          </w:p>
        </w:tc>
      </w:tr>
    </w:tbl>
    <w:p w:rsidR="004C5244" w:rsidRDefault="004C5244" w:rsidP="004C52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032C" w:rsidRDefault="0026032C" w:rsidP="004C52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1463" w:rsidRPr="005E21D1" w:rsidRDefault="00AE1463" w:rsidP="004C52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5244" w:rsidRPr="005E21D1" w:rsidRDefault="004C5244" w:rsidP="004C52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21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1.3. Место дисциплины в структуре ООП </w:t>
      </w:r>
    </w:p>
    <w:p w:rsidR="004C5244" w:rsidRPr="005E21D1" w:rsidRDefault="004C5244" w:rsidP="004C5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Дисциплина «Безопасность жизнедеятельности» относится к базовой (обязательной) части  </w:t>
      </w:r>
      <w:r w:rsidRPr="005E21D1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«Профессионального цикла»</w:t>
      </w:r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государственного образовательного стандарта высшего профессионального образования по  направлению 010400 Прикладная математика и информатика  (Бакалавр). </w:t>
      </w:r>
    </w:p>
    <w:p w:rsidR="004C5244" w:rsidRPr="005E21D1" w:rsidRDefault="004C5244" w:rsidP="004C5244">
      <w:pPr>
        <w:shd w:val="clear" w:color="auto" w:fill="FFFFFF"/>
        <w:spacing w:after="0" w:line="298" w:lineRule="exact"/>
        <w:ind w:right="5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 «Безопасность жизнедеятельности» базируется на знаниях, полученных в рамках школьного курса «Основы безопасности жизнедеятельности», а также жизненном опыте студентов.</w:t>
      </w:r>
    </w:p>
    <w:p w:rsidR="004C5244" w:rsidRPr="005E21D1" w:rsidRDefault="004C5244" w:rsidP="004C5244">
      <w:pPr>
        <w:shd w:val="clear" w:color="auto" w:fill="FFFFFF"/>
        <w:spacing w:after="0" w:line="298" w:lineRule="exact"/>
        <w:ind w:left="5" w:right="14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Однако, дисциплина «Безопасность жизнедеятельности» имеет глубокие межпредметные связи с естественнонаучными дисциплинами, и, в частности, с такими дисциплинами  как «Концепции современного естествознания», «Экология».</w:t>
      </w:r>
    </w:p>
    <w:p w:rsidR="004C5244" w:rsidRPr="004C5244" w:rsidRDefault="004C5244" w:rsidP="004C52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5244" w:rsidRPr="004C5244" w:rsidRDefault="004C5244" w:rsidP="004C52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5244">
        <w:rPr>
          <w:rFonts w:ascii="Times New Roman" w:eastAsia="Times New Roman" w:hAnsi="Times New Roman" w:cs="Times New Roman"/>
          <w:b/>
          <w:bCs/>
          <w:sz w:val="24"/>
          <w:szCs w:val="24"/>
        </w:rPr>
        <w:t>2. Содержание дисциплины</w:t>
      </w:r>
    </w:p>
    <w:p w:rsidR="004C5244" w:rsidRPr="004C5244" w:rsidRDefault="004C5244" w:rsidP="004C52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2.1. Объем дисциплины и виды учебной работы </w:t>
      </w:r>
    </w:p>
    <w:p w:rsidR="004C5244" w:rsidRPr="004C5244" w:rsidRDefault="00F4560D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Семестр – 2</w:t>
      </w:r>
      <w:r w:rsidR="004C5244" w:rsidRPr="004C52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, вид отчетности – зачет</w:t>
      </w: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1"/>
        <w:gridCol w:w="2461"/>
        <w:gridCol w:w="4305"/>
        <w:gridCol w:w="2543"/>
      </w:tblGrid>
      <w:tr w:rsidR="004C5244" w:rsidRPr="004C5244" w:rsidTr="002A6A0D">
        <w:tc>
          <w:tcPr>
            <w:tcW w:w="481" w:type="pct"/>
            <w:vAlign w:val="center"/>
          </w:tcPr>
          <w:p w:rsidR="004C5244" w:rsidRPr="004C5244" w:rsidRDefault="004C5244" w:rsidP="004C52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1198" w:type="pct"/>
            <w:gridSpan w:val="2"/>
            <w:vAlign w:val="center"/>
          </w:tcPr>
          <w:p w:rsidR="004C5244" w:rsidRPr="004C5244" w:rsidRDefault="004C5244" w:rsidP="004C52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раздела, тема </w:t>
            </w:r>
          </w:p>
        </w:tc>
        <w:tc>
          <w:tcPr>
            <w:tcW w:w="2087" w:type="pct"/>
          </w:tcPr>
          <w:p w:rsidR="004C5244" w:rsidRPr="004C5244" w:rsidRDefault="004C5244" w:rsidP="004C52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раздела</w:t>
            </w:r>
          </w:p>
        </w:tc>
        <w:tc>
          <w:tcPr>
            <w:tcW w:w="1233" w:type="pct"/>
            <w:vAlign w:val="center"/>
          </w:tcPr>
          <w:p w:rsidR="004C5244" w:rsidRPr="004C5244" w:rsidRDefault="004C5244" w:rsidP="004C52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текущего </w:t>
            </w: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контроля </w:t>
            </w:r>
          </w:p>
        </w:tc>
      </w:tr>
      <w:tr w:rsidR="004C5244" w:rsidRPr="004C5244" w:rsidTr="002A6A0D">
        <w:trPr>
          <w:trHeight w:val="70"/>
        </w:trPr>
        <w:tc>
          <w:tcPr>
            <w:tcW w:w="481" w:type="pct"/>
            <w:shd w:val="clear" w:color="auto" w:fill="F3F3F3"/>
          </w:tcPr>
          <w:p w:rsidR="004C5244" w:rsidRPr="004C5244" w:rsidRDefault="004C5244" w:rsidP="004C52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pct"/>
            <w:gridSpan w:val="2"/>
            <w:shd w:val="clear" w:color="auto" w:fill="F3F3F3"/>
          </w:tcPr>
          <w:p w:rsidR="004C5244" w:rsidRPr="004C5244" w:rsidRDefault="004C5244" w:rsidP="004C524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7" w:type="pct"/>
            <w:shd w:val="clear" w:color="auto" w:fill="F3F3F3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pct"/>
            <w:shd w:val="clear" w:color="auto" w:fill="F3F3F3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4</w:t>
            </w:r>
          </w:p>
        </w:tc>
      </w:tr>
      <w:tr w:rsidR="004C5244" w:rsidRPr="004C5244" w:rsidTr="002A6A0D">
        <w:trPr>
          <w:trHeight w:val="562"/>
        </w:trPr>
        <w:tc>
          <w:tcPr>
            <w:tcW w:w="5000" w:type="pct"/>
            <w:gridSpan w:val="5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1.Введение в предмет</w:t>
            </w:r>
          </w:p>
        </w:tc>
      </w:tr>
      <w:tr w:rsidR="004C5244" w:rsidRPr="004C5244" w:rsidTr="002A6A0D">
        <w:trPr>
          <w:trHeight w:val="70"/>
        </w:trPr>
        <w:tc>
          <w:tcPr>
            <w:tcW w:w="481" w:type="pct"/>
          </w:tcPr>
          <w:p w:rsidR="004C5244" w:rsidRPr="004C5244" w:rsidRDefault="004C5244" w:rsidP="004C52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gridSpan w:val="2"/>
          </w:tcPr>
          <w:p w:rsidR="004C5244" w:rsidRPr="004C5244" w:rsidRDefault="004C5244" w:rsidP="004C52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Введение</w:t>
            </w:r>
          </w:p>
        </w:tc>
        <w:tc>
          <w:tcPr>
            <w:tcW w:w="2087" w:type="pct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История развития и интеграции знаний в области безопасности жизнедеятельности. Определение науки БЖД. Современные системы «человек-среда обитания». Задачи БЖД. Взаимодействие человека и среды обитания. Основные понятия и определения. Опасность, классификация опасностей. Аксиомы о техногенных опасностях. Закон «о неустранимости технических отходов». Глобальные проблемы человечества.</w:t>
            </w:r>
          </w:p>
        </w:tc>
        <w:tc>
          <w:tcPr>
            <w:tcW w:w="1233" w:type="pct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Вводное тестирование</w:t>
            </w:r>
          </w:p>
        </w:tc>
      </w:tr>
      <w:tr w:rsidR="004C5244" w:rsidRPr="004C5244" w:rsidTr="002A6A0D">
        <w:trPr>
          <w:trHeight w:val="586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Раздел 2. </w:t>
            </w: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Человек и техносфера.</w:t>
            </w:r>
          </w:p>
        </w:tc>
      </w:tr>
      <w:tr w:rsidR="004C5244" w:rsidRPr="004C5244" w:rsidTr="002A6A0D">
        <w:trPr>
          <w:trHeight w:val="255"/>
        </w:trPr>
        <w:tc>
          <w:tcPr>
            <w:tcW w:w="481" w:type="pct"/>
          </w:tcPr>
          <w:p w:rsidR="004C5244" w:rsidRPr="004C5244" w:rsidRDefault="004C5244" w:rsidP="004C52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gridSpan w:val="2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Негативные факторы техносферы.</w:t>
            </w:r>
          </w:p>
        </w:tc>
        <w:tc>
          <w:tcPr>
            <w:tcW w:w="2087" w:type="pct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Определение техносферы, современные показатели техносферы, критерии комфортности и безопасности техносферы, показатели негативности техносферы, риск и безопасность труда, виды риска,  состояния среды обитания человека.</w:t>
            </w:r>
          </w:p>
        </w:tc>
        <w:tc>
          <w:tcPr>
            <w:tcW w:w="1233" w:type="pct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Публичное выступление</w:t>
            </w:r>
          </w:p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trHeight w:val="195"/>
        </w:trPr>
        <w:tc>
          <w:tcPr>
            <w:tcW w:w="481" w:type="pct"/>
          </w:tcPr>
          <w:p w:rsidR="004C5244" w:rsidRPr="004C5244" w:rsidRDefault="004C5244" w:rsidP="004C52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gridSpan w:val="2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 Инженерная защита  окружающей среды</w:t>
            </w:r>
          </w:p>
        </w:tc>
        <w:tc>
          <w:tcPr>
            <w:tcW w:w="2087" w:type="pct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Виды и масштабы загрязнения окружающей среды. Выбросы, сбросы, твердые отходы и энергетические загрязнения технических и промышленных объектов. Загрязнения регионов техносферы. Источники и возможные последствия загрязнения. Методы и средства защиты ОС. ФЗ «Об охране окружающей среды».</w:t>
            </w:r>
          </w:p>
        </w:tc>
        <w:tc>
          <w:tcPr>
            <w:tcW w:w="1233" w:type="pct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Публичное выступление,</w:t>
            </w:r>
          </w:p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конспект первоисточника</w:t>
            </w:r>
          </w:p>
        </w:tc>
      </w:tr>
      <w:tr w:rsidR="004C5244" w:rsidRPr="004C5244" w:rsidTr="002A6A0D">
        <w:trPr>
          <w:trHeight w:val="210"/>
        </w:trPr>
        <w:tc>
          <w:tcPr>
            <w:tcW w:w="5000" w:type="pct"/>
            <w:gridSpan w:val="5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Раздел 3. </w:t>
            </w: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Медико-биологические основы взаимодействия человека со средой, </w:t>
            </w:r>
          </w:p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создание  оптимальной производственной среды</w:t>
            </w:r>
          </w:p>
        </w:tc>
      </w:tr>
      <w:tr w:rsidR="004C5244" w:rsidRPr="004C5244" w:rsidTr="002A6A0D">
        <w:trPr>
          <w:trHeight w:val="189"/>
        </w:trPr>
        <w:tc>
          <w:tcPr>
            <w:tcW w:w="481" w:type="pct"/>
          </w:tcPr>
          <w:p w:rsidR="004C5244" w:rsidRPr="004C5244" w:rsidRDefault="004C5244" w:rsidP="004C52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gridSpan w:val="2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 Основы физиологии</w:t>
            </w:r>
          </w:p>
        </w:tc>
        <w:tc>
          <w:tcPr>
            <w:tcW w:w="2087" w:type="pct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Системы восприятия человеком факторов окружающей среды. Рецепторы, классификация. Органы чувств. Тепловой баланс системы «организм - окружающая среда». Система терморегуляции. Физиология труда. Классификация форм труда, работоспособность. Химические вещества. </w:t>
            </w:r>
          </w:p>
        </w:tc>
        <w:tc>
          <w:tcPr>
            <w:tcW w:w="1233" w:type="pct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  </w:t>
            </w:r>
          </w:p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   Тестирование</w:t>
            </w:r>
          </w:p>
        </w:tc>
      </w:tr>
      <w:tr w:rsidR="004C5244" w:rsidRPr="004C5244" w:rsidTr="002A6A0D">
        <w:trPr>
          <w:trHeight w:val="204"/>
        </w:trPr>
        <w:tc>
          <w:tcPr>
            <w:tcW w:w="481" w:type="pct"/>
          </w:tcPr>
          <w:p w:rsidR="004C5244" w:rsidRPr="004C5244" w:rsidRDefault="004C5244" w:rsidP="004C52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gridSpan w:val="2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 Создание оптимальной производственной среды.</w:t>
            </w:r>
          </w:p>
        </w:tc>
        <w:tc>
          <w:tcPr>
            <w:tcW w:w="2087" w:type="pct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Воздействие на человека негативных факторов. Микроклимат, параметры микроклимата. Методы профилактики микроклимата. Вентиляция и кондиционирование.  Акустические колебания, вибрация. Источники, принципы нормирования. Электромагнитные поля, ионизирующие излучения, инфракрасное излучение – нормирование, воздействие на человека. Электрический ток, способы защиты. Система «человек-машина», ошибки человека.</w:t>
            </w:r>
          </w:p>
        </w:tc>
        <w:tc>
          <w:tcPr>
            <w:tcW w:w="1233" w:type="pct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Промежуточная аттестация</w:t>
            </w:r>
          </w:p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trHeight w:val="225"/>
        </w:trPr>
        <w:tc>
          <w:tcPr>
            <w:tcW w:w="5000" w:type="pct"/>
            <w:gridSpan w:val="5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Раздел 4.</w:t>
            </w: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Защита населения в чрезвычайных ситуациях</w:t>
            </w:r>
          </w:p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trHeight w:val="189"/>
        </w:trPr>
        <w:tc>
          <w:tcPr>
            <w:tcW w:w="481" w:type="pct"/>
          </w:tcPr>
          <w:p w:rsidR="004C5244" w:rsidRPr="004C5244" w:rsidRDefault="004C5244" w:rsidP="004C52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gridSpan w:val="2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 Чрезвычайные ситуации, классификация, причины возникновения</w:t>
            </w:r>
          </w:p>
        </w:tc>
        <w:tc>
          <w:tcPr>
            <w:tcW w:w="2087" w:type="pct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Понятие о чрезвычайных ситуациях, признаки ЧС, классификация по масштабу, источники ЧС, химически опасные объекты. Причины, фазы ЧС. ФЗ «О защите населения и территорий от ЧС природного и техногенного характера». РСЧС, мониторинг окружающей среды. Основы организации аварийно-спасательных и других неотложных работ.</w:t>
            </w:r>
          </w:p>
        </w:tc>
        <w:tc>
          <w:tcPr>
            <w:tcW w:w="1233" w:type="pct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Конспект первоисточника, публичное выступление, практическая работа</w:t>
            </w:r>
          </w:p>
        </w:tc>
      </w:tr>
      <w:tr w:rsidR="004C5244" w:rsidRPr="004C5244" w:rsidTr="002A6A0D">
        <w:trPr>
          <w:trHeight w:val="189"/>
        </w:trPr>
        <w:tc>
          <w:tcPr>
            <w:tcW w:w="481" w:type="pct"/>
          </w:tcPr>
          <w:p w:rsidR="004C5244" w:rsidRPr="004C5244" w:rsidRDefault="004C5244" w:rsidP="004C524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gridSpan w:val="2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7. Устойчивость промышленных объектов в ЧС</w:t>
            </w:r>
          </w:p>
        </w:tc>
        <w:tc>
          <w:tcPr>
            <w:tcW w:w="2087" w:type="pct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Понятие устойчивости объектов при ЧС. Факторы, влияющие на устойчивость, принципы и способы повышения устойчивости функционирования объектов в ЧС. Организация защиты населения в мирное и военное время. Пожарная безопасность объектов.  ФЗ «О пожарной безопасности».</w:t>
            </w:r>
          </w:p>
        </w:tc>
        <w:tc>
          <w:tcPr>
            <w:tcW w:w="1233" w:type="pct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Публичное выступление, конспект первоисточника, тестирование </w:t>
            </w:r>
          </w:p>
        </w:tc>
      </w:tr>
      <w:tr w:rsidR="004C5244" w:rsidRPr="004C5244" w:rsidTr="002A6A0D">
        <w:trPr>
          <w:trHeight w:val="330"/>
        </w:trPr>
        <w:tc>
          <w:tcPr>
            <w:tcW w:w="5000" w:type="pct"/>
            <w:gridSpan w:val="5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Раздел 5. </w:t>
            </w: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Управление безопасностью жизнедеятельности</w:t>
            </w:r>
          </w:p>
        </w:tc>
      </w:tr>
      <w:tr w:rsidR="004C5244" w:rsidRPr="004C5244" w:rsidTr="002A6A0D">
        <w:trPr>
          <w:trHeight w:val="207"/>
        </w:trPr>
        <w:tc>
          <w:tcPr>
            <w:tcW w:w="487" w:type="pct"/>
            <w:gridSpan w:val="2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193" w:type="pct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Тема 8. Основы управления БЖД</w:t>
            </w:r>
          </w:p>
        </w:tc>
        <w:tc>
          <w:tcPr>
            <w:tcW w:w="2087" w:type="pct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Правовые и нормативно-технические основы управления БЖД. Конституция о безопасности человека. Федеральные законы, Трудовой кодекс об охране труда, Гражданский кодекс об ответственности работодателя за создание благоприятных условий труда. Система стандартов безопасности труда. Охрана труда. Международная </w:t>
            </w: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>организация труда. Перспективы развития науки БЖД.</w:t>
            </w:r>
          </w:p>
        </w:tc>
        <w:tc>
          <w:tcPr>
            <w:tcW w:w="1233" w:type="pct"/>
          </w:tcPr>
          <w:p w:rsidR="004C5244" w:rsidRPr="004C5244" w:rsidRDefault="004C5244" w:rsidP="004C5244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>Публичное выступление</w:t>
            </w:r>
          </w:p>
        </w:tc>
      </w:tr>
    </w:tbl>
    <w:p w:rsidR="004C5244" w:rsidRPr="004C5244" w:rsidRDefault="004C5244" w:rsidP="004C5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Структура дисциплины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8"/>
        <w:gridCol w:w="1238"/>
        <w:gridCol w:w="3118"/>
      </w:tblGrid>
      <w:tr w:rsidR="004C5244" w:rsidRPr="004C5244" w:rsidTr="002A6A0D">
        <w:trPr>
          <w:cantSplit/>
        </w:trPr>
        <w:tc>
          <w:tcPr>
            <w:tcW w:w="59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43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Трудоемкость, часов</w:t>
            </w:r>
          </w:p>
        </w:tc>
      </w:tr>
      <w:tr w:rsidR="004C5244" w:rsidRPr="004C5244" w:rsidTr="002A6A0D">
        <w:trPr>
          <w:cantSplit/>
        </w:trPr>
        <w:tc>
          <w:tcPr>
            <w:tcW w:w="595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:rsidR="004C5244" w:rsidRPr="004C5244" w:rsidRDefault="00F4560D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5244"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  <w:tc>
          <w:tcPr>
            <w:tcW w:w="3118" w:type="dxa"/>
            <w:tcBorders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4C5244" w:rsidRPr="004C5244" w:rsidTr="002A6A0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трудоемкость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4C5244" w:rsidRPr="004C5244" w:rsidTr="002A6A0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Аудиторная работа: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4C5244" w:rsidRPr="004C5244" w:rsidTr="002A6A0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Лекции (Л)</w:t>
            </w:r>
            <w:r w:rsidRPr="004C5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C5244" w:rsidRPr="004C5244" w:rsidTr="002A6A0D">
        <w:trPr>
          <w:cantSplit/>
          <w:trHeight w:val="553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Практические занятия (ПЗ),</w:t>
            </w:r>
          </w:p>
          <w:p w:rsidR="004C5244" w:rsidRPr="004C5244" w:rsidRDefault="004C5244" w:rsidP="004C5244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 - зачет</w:t>
            </w:r>
          </w:p>
          <w:p w:rsidR="004C5244" w:rsidRPr="004C5244" w:rsidRDefault="004C5244" w:rsidP="004C5244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22(2)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22(2)</w:t>
            </w:r>
          </w:p>
        </w:tc>
      </w:tr>
      <w:tr w:rsidR="004C5244" w:rsidRPr="004C5244" w:rsidTr="002A6A0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4C5244" w:rsidRPr="004C5244" w:rsidTr="002A6A0D">
        <w:trPr>
          <w:cantSplit/>
          <w:trHeight w:val="271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 (Р)</w:t>
            </w:r>
          </w:p>
        </w:tc>
        <w:tc>
          <w:tcPr>
            <w:tcW w:w="1238" w:type="dxa"/>
            <w:tcBorders>
              <w:top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C5244" w:rsidRPr="004C5244" w:rsidTr="002A6A0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изучение разделов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C5244" w:rsidRPr="004C5244" w:rsidTr="002A6A0D">
        <w:trPr>
          <w:cantSplit/>
          <w:trHeight w:val="1413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Самоподготовка (проработка и повторение лекционного материала и материала учебников и учебных пособий, подготовка к лабораторным  и  практическим занятиям, коллоквиумам, рубежному контролю и т.д.)</w:t>
            </w:r>
          </w:p>
          <w:p w:rsidR="004C5244" w:rsidRPr="004C5244" w:rsidRDefault="004C5244" w:rsidP="004C5244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4C5244" w:rsidRPr="004C5244" w:rsidTr="002A6A0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5244" w:rsidRPr="004C5244" w:rsidRDefault="004C5244" w:rsidP="004C5244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итогового контроля</w:t>
            </w:r>
          </w:p>
          <w:p w:rsidR="004C5244" w:rsidRPr="004C5244" w:rsidRDefault="004C5244" w:rsidP="004C5244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F4560D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="004C5244" w:rsidRPr="004C5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ачет</w:t>
            </w:r>
          </w:p>
        </w:tc>
      </w:tr>
    </w:tbl>
    <w:p w:rsidR="004C5244" w:rsidRPr="004C5244" w:rsidRDefault="004C5244" w:rsidP="004C5244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4C5244" w:rsidRPr="004C5244" w:rsidRDefault="004C5244" w:rsidP="004C5244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Распределение видов учебной работы и их трудоемкости по разделам</w:t>
      </w:r>
    </w:p>
    <w:tbl>
      <w:tblPr>
        <w:tblW w:w="1009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5290"/>
        <w:gridCol w:w="900"/>
        <w:gridCol w:w="897"/>
        <w:gridCol w:w="1001"/>
        <w:gridCol w:w="1205"/>
      </w:tblGrid>
      <w:tr w:rsidR="004C5244" w:rsidRPr="004C5244" w:rsidTr="002A6A0D">
        <w:trPr>
          <w:cantSplit/>
          <w:trHeight w:val="432"/>
          <w:tblHeader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4C5244" w:rsidRPr="004C5244" w:rsidRDefault="004C5244" w:rsidP="004C5244">
            <w:pPr>
              <w:suppressLineNumbers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раз-</w:t>
            </w:r>
          </w:p>
          <w:p w:rsidR="004C5244" w:rsidRPr="004C5244" w:rsidRDefault="004C5244" w:rsidP="004C5244">
            <w:pPr>
              <w:suppressLineNumbers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дела</w:t>
            </w:r>
          </w:p>
        </w:tc>
        <w:tc>
          <w:tcPr>
            <w:tcW w:w="5290" w:type="dxa"/>
            <w:vMerge w:val="restart"/>
            <w:tcBorders>
              <w:top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 разделов</w:t>
            </w:r>
          </w:p>
        </w:tc>
        <w:tc>
          <w:tcPr>
            <w:tcW w:w="4003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Количество часов</w:t>
            </w:r>
          </w:p>
        </w:tc>
      </w:tr>
      <w:tr w:rsidR="004C5244" w:rsidRPr="004C5244" w:rsidTr="002A6A0D">
        <w:trPr>
          <w:cantSplit/>
          <w:trHeight w:val="442"/>
          <w:tblHeader/>
        </w:trPr>
        <w:tc>
          <w:tcPr>
            <w:tcW w:w="800" w:type="dxa"/>
            <w:vMerge/>
            <w:tcBorders>
              <w:lef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290" w:type="dxa"/>
            <w:vMerge/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bottom w:val="nil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Всего</w:t>
            </w:r>
          </w:p>
        </w:tc>
        <w:tc>
          <w:tcPr>
            <w:tcW w:w="1898" w:type="dxa"/>
            <w:gridSpan w:val="2"/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Аудиторная</w:t>
            </w:r>
          </w:p>
          <w:p w:rsidR="004C5244" w:rsidRPr="004C5244" w:rsidRDefault="00F4560D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</w:t>
            </w:r>
            <w:r w:rsidR="004C5244"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абота</w:t>
            </w:r>
          </w:p>
        </w:tc>
        <w:tc>
          <w:tcPr>
            <w:tcW w:w="1205" w:type="dxa"/>
            <w:vMerge w:val="restart"/>
            <w:tcBorders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Внеауд</w:t>
            </w:r>
            <w:proofErr w:type="spellEnd"/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</w:t>
            </w:r>
          </w:p>
          <w:p w:rsidR="004C5244" w:rsidRPr="004C5244" w:rsidRDefault="004C5244" w:rsidP="004C5244">
            <w:pPr>
              <w:suppressLineNumbers/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работа </w:t>
            </w:r>
            <w:proofErr w:type="gramStart"/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СР</w:t>
            </w:r>
            <w:proofErr w:type="gramEnd"/>
          </w:p>
        </w:tc>
      </w:tr>
      <w:tr w:rsidR="004C5244" w:rsidRPr="004C5244" w:rsidTr="002A6A0D">
        <w:trPr>
          <w:cantSplit/>
          <w:trHeight w:val="429"/>
          <w:tblHeader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290" w:type="dxa"/>
            <w:vMerge/>
            <w:tcBorders>
              <w:bottom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Л</w:t>
            </w:r>
          </w:p>
        </w:tc>
        <w:tc>
          <w:tcPr>
            <w:tcW w:w="1001" w:type="dxa"/>
            <w:tcBorders>
              <w:bottom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ПЗ</w:t>
            </w:r>
          </w:p>
        </w:tc>
        <w:tc>
          <w:tcPr>
            <w:tcW w:w="120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4C5244" w:rsidRPr="004C5244" w:rsidTr="002A6A0D">
        <w:trPr>
          <w:cantSplit/>
          <w:trHeight w:val="48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3F3F3"/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5290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4C5244" w:rsidRPr="004C5244" w:rsidRDefault="004C5244" w:rsidP="004C5244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897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1205" w:type="dxa"/>
            <w:tcBorders>
              <w:top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</w:tr>
      <w:tr w:rsidR="004C5244" w:rsidRPr="004C5244" w:rsidTr="002A6A0D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5290" w:type="dxa"/>
            <w:vAlign w:val="center"/>
          </w:tcPr>
          <w:p w:rsidR="004C5244" w:rsidRPr="004C5244" w:rsidRDefault="004C5244" w:rsidP="004C5244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Введение в предмет 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12</w:t>
            </w:r>
          </w:p>
        </w:tc>
        <w:tc>
          <w:tcPr>
            <w:tcW w:w="897" w:type="dxa"/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</w:tr>
      <w:tr w:rsidR="004C5244" w:rsidRPr="004C5244" w:rsidTr="002A6A0D">
        <w:trPr>
          <w:cantSplit/>
          <w:trHeight w:val="255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5290" w:type="dxa"/>
            <w:vAlign w:val="center"/>
          </w:tcPr>
          <w:p w:rsidR="004C5244" w:rsidRPr="004C5244" w:rsidRDefault="004C5244" w:rsidP="004C5244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Человек и техносфера</w:t>
            </w:r>
          </w:p>
          <w:p w:rsidR="004C5244" w:rsidRPr="004C5244" w:rsidRDefault="004C5244" w:rsidP="004C5244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18</w:t>
            </w:r>
          </w:p>
        </w:tc>
        <w:tc>
          <w:tcPr>
            <w:tcW w:w="897" w:type="dxa"/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001" w:type="dxa"/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</w:tr>
      <w:tr w:rsidR="004C5244" w:rsidRPr="004C5244" w:rsidTr="002A6A0D">
        <w:trPr>
          <w:cantSplit/>
          <w:trHeight w:val="21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5290" w:type="dxa"/>
            <w:tcBorders>
              <w:top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Медико-биологические основы взаимодействия человека со средой, создание оптимальной производственной среды</w:t>
            </w:r>
          </w:p>
          <w:p w:rsidR="004C5244" w:rsidRPr="004C5244" w:rsidRDefault="004C5244" w:rsidP="004C5244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20</w:t>
            </w:r>
          </w:p>
        </w:tc>
        <w:tc>
          <w:tcPr>
            <w:tcW w:w="897" w:type="dxa"/>
            <w:tcBorders>
              <w:top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12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10</w:t>
            </w:r>
          </w:p>
        </w:tc>
      </w:tr>
      <w:tr w:rsidR="004C5244" w:rsidRPr="004C5244" w:rsidTr="002A6A0D">
        <w:trPr>
          <w:cantSplit/>
          <w:trHeight w:val="195"/>
        </w:trPr>
        <w:tc>
          <w:tcPr>
            <w:tcW w:w="8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5290" w:type="dxa"/>
            <w:tcBorders>
              <w:bottom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Защита населения в чрезвычайных ситуациях</w:t>
            </w:r>
          </w:p>
          <w:p w:rsidR="004C5244" w:rsidRPr="004C5244" w:rsidRDefault="004C5244" w:rsidP="004C5244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14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001" w:type="dxa"/>
            <w:tcBorders>
              <w:bottom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20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</w:tr>
      <w:tr w:rsidR="004C5244" w:rsidRPr="004C5244" w:rsidTr="002A6A0D">
        <w:trPr>
          <w:cantSplit/>
          <w:trHeight w:val="27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5290" w:type="dxa"/>
            <w:tcBorders>
              <w:top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Управление безопасностью жизнедеятельности</w:t>
            </w:r>
          </w:p>
          <w:p w:rsidR="004C5244" w:rsidRPr="004C5244" w:rsidRDefault="004C5244" w:rsidP="004C5244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897" w:type="dxa"/>
            <w:tcBorders>
              <w:top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</w:tr>
      <w:tr w:rsidR="004C5244" w:rsidRPr="004C5244" w:rsidTr="002A6A0D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290" w:type="dxa"/>
            <w:vAlign w:val="center"/>
          </w:tcPr>
          <w:p w:rsidR="004C5244" w:rsidRPr="004C5244" w:rsidRDefault="004C5244" w:rsidP="004C5244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72</w:t>
            </w:r>
          </w:p>
        </w:tc>
        <w:tc>
          <w:tcPr>
            <w:tcW w:w="897" w:type="dxa"/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14</w:t>
            </w:r>
          </w:p>
        </w:tc>
        <w:tc>
          <w:tcPr>
            <w:tcW w:w="1001" w:type="dxa"/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22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36</w:t>
            </w:r>
          </w:p>
        </w:tc>
      </w:tr>
    </w:tbl>
    <w:p w:rsidR="004C5244" w:rsidRPr="004C5244" w:rsidRDefault="004C5244" w:rsidP="004C5244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Примечания: 1) Строка «</w:t>
      </w:r>
      <w:r w:rsidRPr="004C52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Всего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присутствует только в таблице последнего семестра. В ней отражается общее число часов по видам работ за весь период обучения.</w:t>
      </w:r>
    </w:p>
    <w:p w:rsidR="004C5244" w:rsidRPr="004C5244" w:rsidRDefault="004C5244" w:rsidP="004C524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ind w:left="284"/>
        <w:outlineLvl w:val="0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sectPr w:rsidR="004C5244" w:rsidRPr="004C5244" w:rsidSect="002A6A0D">
          <w:footerReference w:type="even" r:id="rId8"/>
          <w:footerReference w:type="default" r:id="rId9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4C5244" w:rsidRPr="004C5244" w:rsidRDefault="004C5244" w:rsidP="004C5244">
      <w:pPr>
        <w:spacing w:before="20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2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4C5244" w:rsidRPr="00F4560D" w:rsidRDefault="004C5244" w:rsidP="00F4560D">
      <w:pPr>
        <w:spacing w:before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 </w:t>
      </w:r>
      <w:r w:rsidRPr="004C52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</w:t>
      </w:r>
      <w:r w:rsidR="00F456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ический план учебной дисциплины</w:t>
      </w:r>
    </w:p>
    <w:tbl>
      <w:tblPr>
        <w:tblW w:w="16305" w:type="dxa"/>
        <w:jc w:val="center"/>
        <w:tblInd w:w="7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27"/>
        <w:gridCol w:w="660"/>
        <w:gridCol w:w="21"/>
        <w:gridCol w:w="54"/>
        <w:gridCol w:w="5195"/>
        <w:gridCol w:w="2093"/>
        <w:gridCol w:w="9"/>
        <w:gridCol w:w="1667"/>
        <w:gridCol w:w="35"/>
        <w:gridCol w:w="1764"/>
        <w:gridCol w:w="12"/>
        <w:gridCol w:w="1931"/>
      </w:tblGrid>
      <w:tr w:rsidR="004C5244" w:rsidRPr="004C5244" w:rsidTr="002A6A0D">
        <w:trPr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-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 работы и практические занятия, самостоятельная работа студентов, курсовая работа (проект)</w:t>
            </w:r>
            <w:r w:rsidRPr="004C524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часов/</w:t>
            </w: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зачетных единиц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C52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Образователь-</w:t>
            </w:r>
            <w:proofErr w:type="spellStart"/>
            <w:r w:rsidRPr="004C52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4C52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технологии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Формируемые компетенции/ уровень освоения*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Формы текущего контроля</w:t>
            </w:r>
          </w:p>
        </w:tc>
      </w:tr>
      <w:tr w:rsidR="004C5244" w:rsidRPr="004C5244" w:rsidTr="002A6A0D">
        <w:trPr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4C5244" w:rsidRPr="004C5244" w:rsidTr="002A6A0D">
        <w:trPr>
          <w:cantSplit/>
          <w:trHeight w:val="120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72/2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332"/>
          <w:jc w:val="center"/>
        </w:trPr>
        <w:tc>
          <w:tcPr>
            <w:tcW w:w="16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Введение в предмет</w:t>
            </w: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 Введение </w:t>
            </w: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4560D" w:rsidRPr="004C5244" w:rsidRDefault="00AE1463" w:rsidP="00F4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ПК-13</w:t>
            </w: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Вводное тестирование</w:t>
            </w:r>
          </w:p>
        </w:tc>
      </w:tr>
      <w:tr w:rsidR="004C5244" w:rsidRPr="004C5244" w:rsidTr="002A6A0D">
        <w:trPr>
          <w:cantSplit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о безопасности жизнедеятельности. Закономерность  ее возникновения.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481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Аксиоматика БЖД. Закон о неустранимости технических отходов.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Диспут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85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 проблемы человечества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55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«человек-среда обитания»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21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300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городской среды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40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бытовой и производственной среды 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jc w:val="center"/>
        </w:trPr>
        <w:tc>
          <w:tcPr>
            <w:tcW w:w="16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Человек и техносфера</w:t>
            </w: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301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Негативные факторы техносферы</w:t>
            </w: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AE1463" w:rsidP="00F4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ПК-13</w:t>
            </w:r>
          </w:p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Публичное выступление</w:t>
            </w:r>
          </w:p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75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Преобразование природной среды человеком. Критерии комфортности и безопасности техносферы.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50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Риск и безопасность труда, виды риска, возможные состояния среды обитания человека.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34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парах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34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Показатели негативности техносферы</w:t>
            </w:r>
          </w:p>
        </w:tc>
        <w:tc>
          <w:tcPr>
            <w:tcW w:w="210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25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Нормативы загрязнения атмосферного воздуха.</w:t>
            </w:r>
          </w:p>
        </w:tc>
        <w:tc>
          <w:tcPr>
            <w:tcW w:w="2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50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34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биосферы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424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Возможные состояния среды обитания человека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67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</w:t>
            </w:r>
            <w:r w:rsidRPr="004C52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Инженерная защита  окружающей среды</w:t>
            </w: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AE1463" w:rsidP="00F4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ПК-13</w:t>
            </w: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Публичное выступление </w:t>
            </w:r>
          </w:p>
        </w:tc>
      </w:tr>
      <w:tr w:rsidR="004C5244" w:rsidRPr="004C5244" w:rsidTr="002A6A0D">
        <w:trPr>
          <w:cantSplit/>
          <w:trHeight w:val="90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масштабы загрязнений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парах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300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ограничения величины вредных факторов значениями ПДК и ПДУ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Конспект первоисточника</w:t>
            </w:r>
          </w:p>
        </w:tc>
      </w:tr>
      <w:tr w:rsidR="004C5244" w:rsidRPr="004C5244" w:rsidTr="002A6A0D">
        <w:trPr>
          <w:cantSplit/>
          <w:trHeight w:val="255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 «Об охране окружающей природной среды»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55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Загрязнение атмосферы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85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Загрязнение гидросферы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55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244" w:rsidRPr="004C5244" w:rsidRDefault="004C5244" w:rsidP="004C5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Загрязнение литосферы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375"/>
          <w:jc w:val="center"/>
        </w:trPr>
        <w:tc>
          <w:tcPr>
            <w:tcW w:w="16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 </w:t>
            </w:r>
            <w:r w:rsidRPr="004C524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Медико-биологические основы взаимодействия человека со средой, создание оптимальной производственной среды</w:t>
            </w: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64"/>
          <w:jc w:val="center"/>
        </w:trPr>
        <w:tc>
          <w:tcPr>
            <w:tcW w:w="28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Основы физиологии</w:t>
            </w: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AE1463" w:rsidP="00F45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ПК-13</w:t>
            </w: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4C5244" w:rsidRPr="004C5244" w:rsidTr="002A6A0D">
        <w:trPr>
          <w:cantSplit/>
          <w:trHeight w:val="309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физиологии труда. Терморегуляция организма человека.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85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Системы восприятия человеком факторов окружающей среды. Органы чувств.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85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парах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53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Влияние химических веществ на человека.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85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Условия труда, их влияние на  здоровье и работоспособность. Утомление.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85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66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Способы оценки тяжести и напряженности трудовой деятельности.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58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труда женщин и подростков.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18"/>
          <w:jc w:val="center"/>
        </w:trPr>
        <w:tc>
          <w:tcPr>
            <w:tcW w:w="28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</w:t>
            </w:r>
            <w:r w:rsidRPr="004C52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Создание оптимальной производственной среды.</w:t>
            </w: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AE1463" w:rsidP="00F45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ПК-13</w:t>
            </w: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4C5244" w:rsidRPr="004C5244" w:rsidTr="002A6A0D">
        <w:trPr>
          <w:cantSplit/>
          <w:trHeight w:val="117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Микроклимат, параметры микроклимата. Методы профилактики микроклимата.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08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энергетических загрязнений в производственной среде. Нормирование.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08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34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Профессиональные заболевания.</w:t>
            </w: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50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67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99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17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Электрический ток, способы защиты</w:t>
            </w:r>
          </w:p>
        </w:tc>
        <w:tc>
          <w:tcPr>
            <w:tcW w:w="210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318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Влияние энергетических   загрязнений на человека.</w:t>
            </w:r>
          </w:p>
        </w:tc>
        <w:tc>
          <w:tcPr>
            <w:tcW w:w="21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26"/>
          <w:jc w:val="center"/>
        </w:trPr>
        <w:tc>
          <w:tcPr>
            <w:tcW w:w="16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4C524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Защита населения в чрезвычайных ситуациях</w:t>
            </w:r>
          </w:p>
        </w:tc>
      </w:tr>
      <w:tr w:rsidR="004C5244" w:rsidRPr="004C5244" w:rsidTr="002A6A0D">
        <w:trPr>
          <w:cantSplit/>
          <w:trHeight w:val="271"/>
          <w:jc w:val="center"/>
        </w:trPr>
        <w:tc>
          <w:tcPr>
            <w:tcW w:w="28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 Чрезвычайные ситуации, классификация, причины возникновения</w:t>
            </w: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Презентации</w:t>
            </w: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AE1463" w:rsidP="00F45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ПК-13</w:t>
            </w: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Публичное выступление, конспект первоисточника,</w:t>
            </w: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работа.</w:t>
            </w:r>
          </w:p>
        </w:tc>
      </w:tr>
      <w:tr w:rsidR="004C5244" w:rsidRPr="004C5244" w:rsidTr="002A6A0D">
        <w:trPr>
          <w:cantSplit/>
          <w:trHeight w:val="239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Чрезвычайные ситуации, признаки, фазы протекания.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39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аварийно-спасательных и других неотложных работ при ЧС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39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парах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63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Первая медицинская помощь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13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в мирное и военное время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35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35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РСЧС, структура, режимы работы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68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ФЗ «О защите населения и территорий от ЧС природного и техногенного характера».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342"/>
          <w:jc w:val="center"/>
        </w:trPr>
        <w:tc>
          <w:tcPr>
            <w:tcW w:w="28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 </w:t>
            </w:r>
            <w:r w:rsidRPr="004C52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Устойчивость промышленных объектов в ЧС</w:t>
            </w: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AE1463" w:rsidP="00F45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ПК-13</w:t>
            </w: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Публичное выступление, тестирование, конспект первоисточника</w:t>
            </w:r>
          </w:p>
        </w:tc>
      </w:tr>
      <w:tr w:rsidR="004C5244" w:rsidRPr="004C5244" w:rsidTr="002A6A0D">
        <w:trPr>
          <w:cantSplit/>
          <w:trHeight w:val="344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Устойчивость промышленных объектов.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34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Диспут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34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Пожарная безопасность  объектов.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17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 </w:t>
            </w:r>
            <w:proofErr w:type="spellStart"/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пожароустойчивости</w:t>
            </w:r>
            <w:proofErr w:type="spellEnd"/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объектов.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17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75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ФЗ «О пожарной безопасности». 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326"/>
          <w:jc w:val="center"/>
        </w:trPr>
        <w:tc>
          <w:tcPr>
            <w:tcW w:w="16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5.Управление безопасностью жизнедеятельности</w:t>
            </w: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66"/>
          <w:jc w:val="center"/>
        </w:trPr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AE1463" w:rsidP="00F45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ПК-13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Публичное выступление</w:t>
            </w:r>
          </w:p>
        </w:tc>
      </w:tr>
      <w:tr w:rsidR="004C5244" w:rsidRPr="004C5244" w:rsidTr="002A6A0D">
        <w:trPr>
          <w:cantSplit/>
          <w:trHeight w:val="190"/>
          <w:jc w:val="center"/>
        </w:trPr>
        <w:tc>
          <w:tcPr>
            <w:tcW w:w="28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 Основы управления БЖД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Нормативно-техническая документация. Система стандартов безопасности труда.</w:t>
            </w: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12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труда.</w:t>
            </w: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39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53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Природоохранные организации в РФ</w:t>
            </w:r>
          </w:p>
        </w:tc>
        <w:tc>
          <w:tcPr>
            <w:tcW w:w="21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39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Международное сотрудничество в области БЖД</w:t>
            </w:r>
          </w:p>
        </w:tc>
        <w:tc>
          <w:tcPr>
            <w:tcW w:w="21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98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53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Нормативно-техническая документация. (Конституция РФ, ФЗ, трудовой, гражданский кодекс).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271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Устойчивое развитие мира</w:t>
            </w:r>
          </w:p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77"/>
          <w:jc w:val="center"/>
        </w:trPr>
        <w:tc>
          <w:tcPr>
            <w:tcW w:w="879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5244" w:rsidRPr="004C5244" w:rsidTr="002A6A0D">
        <w:trPr>
          <w:cantSplit/>
          <w:trHeight w:val="147"/>
          <w:jc w:val="center"/>
        </w:trPr>
        <w:tc>
          <w:tcPr>
            <w:tcW w:w="87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F4560D" w:rsidP="00F45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72/2</w:t>
            </w:r>
          </w:p>
        </w:tc>
        <w:tc>
          <w:tcPr>
            <w:tcW w:w="54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44" w:rsidRPr="004C5244" w:rsidRDefault="004C5244" w:rsidP="004C5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C5244" w:rsidRPr="004C5244" w:rsidRDefault="004C5244" w:rsidP="004C5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4C5244" w:rsidRDefault="004C5244" w:rsidP="004C52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* В таблице уровень усвоения учебного материала обозначен цифрами:</w:t>
      </w:r>
    </w:p>
    <w:p w:rsidR="004C5244" w:rsidRPr="004C5244" w:rsidRDefault="004C5244" w:rsidP="004C52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1. – </w:t>
      </w:r>
      <w:proofErr w:type="gramStart"/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репродуктивный</w:t>
      </w:r>
      <w:proofErr w:type="gramEnd"/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(освоение знаний, выполнение деятельности по образцу, инструкции или под руководством);</w:t>
      </w:r>
    </w:p>
    <w:p w:rsidR="004C5244" w:rsidRPr="004C5244" w:rsidRDefault="004C5244" w:rsidP="004C52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 – </w:t>
      </w:r>
      <w:proofErr w:type="gramStart"/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продуктивный</w:t>
      </w:r>
      <w:proofErr w:type="gramEnd"/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(планирование и самостоятельное выполнение деятельности, решение проблемных задач; применение умений в новых условиях);</w:t>
      </w:r>
    </w:p>
    <w:p w:rsidR="004C5244" w:rsidRPr="004C5244" w:rsidRDefault="004C5244" w:rsidP="004C52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– </w:t>
      </w:r>
      <w:proofErr w:type="gramStart"/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</w:t>
      </w:r>
      <w:proofErr w:type="gramEnd"/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(самостоятельное проектирование экспериментальной деятельности; оценка и самооценка инновационной деятельности).</w:t>
      </w:r>
    </w:p>
    <w:p w:rsidR="004C5244" w:rsidRPr="004C5244" w:rsidRDefault="004C5244" w:rsidP="004C5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C5244" w:rsidRPr="004C5244" w:rsidSect="002A6A0D">
          <w:pgSz w:w="16840" w:h="11907" w:orient="landscape"/>
          <w:pgMar w:top="426" w:right="1134" w:bottom="851" w:left="992" w:header="709" w:footer="709" w:gutter="0"/>
          <w:cols w:space="720"/>
        </w:sectPr>
      </w:pPr>
    </w:p>
    <w:p w:rsidR="002A31A9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524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</w:t>
      </w:r>
    </w:p>
    <w:p w:rsidR="002A31A9" w:rsidRDefault="002A31A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2A31A9" w:rsidRDefault="002A31A9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5244" w:rsidRPr="006106B7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5244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4C5244">
        <w:rPr>
          <w:rFonts w:ascii="Times New Roman" w:eastAsia="Times New Roman" w:hAnsi="Times New Roman" w:cs="Times New Roman"/>
          <w:b/>
          <w:sz w:val="24"/>
          <w:szCs w:val="24"/>
        </w:rPr>
        <w:t>6. Образовательные технологии</w:t>
      </w:r>
      <w:r w:rsidR="006106B7">
        <w:rPr>
          <w:rFonts w:ascii="Times New Roman" w:eastAsia="Times New Roman" w:hAnsi="Times New Roman" w:cs="Times New Roman"/>
          <w:b/>
          <w:sz w:val="24"/>
          <w:szCs w:val="24"/>
        </w:rPr>
        <w:t xml:space="preserve"> (не менее 20% от ауд. занятий)</w:t>
      </w:r>
    </w:p>
    <w:p w:rsidR="004C5244" w:rsidRPr="004C5244" w:rsidRDefault="004C5244" w:rsidP="004C5244">
      <w:pPr>
        <w:tabs>
          <w:tab w:val="num" w:pos="7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Интерактивные образовательные технологии, используемые в аудиторных занятиях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6"/>
        <w:gridCol w:w="1414"/>
        <w:gridCol w:w="5101"/>
        <w:gridCol w:w="1700"/>
      </w:tblGrid>
      <w:tr w:rsidR="004C5244" w:rsidRPr="004C5244" w:rsidTr="00F4560D">
        <w:trPr>
          <w:jc w:val="center"/>
        </w:trPr>
        <w:tc>
          <w:tcPr>
            <w:tcW w:w="708" w:type="pct"/>
            <w:shd w:val="clear" w:color="auto" w:fill="auto"/>
            <w:vAlign w:val="center"/>
          </w:tcPr>
          <w:p w:rsidR="004C5244" w:rsidRPr="004C5244" w:rsidRDefault="004C5244" w:rsidP="004C5244">
            <w:pPr>
              <w:suppressLineNumbers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4C5244" w:rsidRPr="004C5244" w:rsidRDefault="004C5244" w:rsidP="004C5244">
            <w:pPr>
              <w:suppressLineNumbers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Вид занятия</w:t>
            </w:r>
          </w:p>
          <w:p w:rsidR="004C5244" w:rsidRPr="004C5244" w:rsidRDefault="004C5244" w:rsidP="004C5244">
            <w:pPr>
              <w:suppressLineNumbers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(Л, </w:t>
            </w:r>
            <w:proofErr w:type="gramStart"/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, ЛР)</w:t>
            </w:r>
          </w:p>
        </w:tc>
        <w:tc>
          <w:tcPr>
            <w:tcW w:w="2665" w:type="pct"/>
            <w:shd w:val="clear" w:color="auto" w:fill="auto"/>
            <w:vAlign w:val="center"/>
          </w:tcPr>
          <w:p w:rsidR="004C5244" w:rsidRPr="004C5244" w:rsidRDefault="004C5244" w:rsidP="004C5244">
            <w:pPr>
              <w:suppressLineNumbers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Используемые интерактивные образовательные технологии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4C5244" w:rsidRPr="004C5244" w:rsidRDefault="004C5244" w:rsidP="004C5244">
            <w:pPr>
              <w:suppressLineNumbers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4C5244" w:rsidRPr="004C5244" w:rsidRDefault="002A31A9" w:rsidP="004C5244">
            <w:pPr>
              <w:suppressLineNumbers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4C5244"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асов</w:t>
            </w:r>
          </w:p>
        </w:tc>
      </w:tr>
      <w:tr w:rsidR="004C5244" w:rsidRPr="004C5244" w:rsidTr="00F4560D">
        <w:trPr>
          <w:jc w:val="center"/>
        </w:trPr>
        <w:tc>
          <w:tcPr>
            <w:tcW w:w="708" w:type="pct"/>
            <w:vMerge w:val="restart"/>
            <w:shd w:val="clear" w:color="auto" w:fill="auto"/>
          </w:tcPr>
          <w:p w:rsidR="004C5244" w:rsidRPr="004C5244" w:rsidRDefault="004C5244" w:rsidP="004C5244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244" w:rsidRPr="00F4560D" w:rsidRDefault="00F4560D" w:rsidP="004C5244">
            <w:pPr>
              <w:suppressLineNumber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" w:type="pct"/>
            <w:shd w:val="clear" w:color="auto" w:fill="auto"/>
          </w:tcPr>
          <w:p w:rsidR="004C5244" w:rsidRPr="004C5244" w:rsidRDefault="004C5244" w:rsidP="004C5244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2665" w:type="pct"/>
            <w:shd w:val="clear" w:color="auto" w:fill="auto"/>
          </w:tcPr>
          <w:p w:rsidR="004C5244" w:rsidRPr="004C5244" w:rsidRDefault="004C5244" w:rsidP="004C5244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публичного выступления, Дискуссия, Работа в парах, Презентации</w:t>
            </w:r>
          </w:p>
        </w:tc>
        <w:tc>
          <w:tcPr>
            <w:tcW w:w="888" w:type="pct"/>
            <w:shd w:val="clear" w:color="auto" w:fill="auto"/>
          </w:tcPr>
          <w:p w:rsidR="004C5244" w:rsidRPr="004C5244" w:rsidRDefault="004C5244" w:rsidP="006106B7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6106B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C5244" w:rsidRPr="004C5244" w:rsidTr="00F4560D">
        <w:trPr>
          <w:trHeight w:val="802"/>
          <w:jc w:val="center"/>
        </w:trPr>
        <w:tc>
          <w:tcPr>
            <w:tcW w:w="708" w:type="pct"/>
            <w:vMerge/>
            <w:shd w:val="clear" w:color="auto" w:fill="auto"/>
          </w:tcPr>
          <w:p w:rsidR="004C5244" w:rsidRPr="004C5244" w:rsidRDefault="004C5244" w:rsidP="004C5244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  <w:shd w:val="clear" w:color="auto" w:fill="auto"/>
          </w:tcPr>
          <w:p w:rsidR="004C5244" w:rsidRPr="004C5244" w:rsidRDefault="004C5244" w:rsidP="004C5244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665" w:type="pct"/>
            <w:shd w:val="clear" w:color="auto" w:fill="auto"/>
          </w:tcPr>
          <w:p w:rsidR="004C5244" w:rsidRPr="004C5244" w:rsidRDefault="004C5244" w:rsidP="004C5244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публичного выступления, Дискуссия, Работа в парах, Презентации</w:t>
            </w:r>
          </w:p>
        </w:tc>
        <w:tc>
          <w:tcPr>
            <w:tcW w:w="888" w:type="pct"/>
            <w:shd w:val="clear" w:color="auto" w:fill="auto"/>
          </w:tcPr>
          <w:p w:rsidR="004C5244" w:rsidRPr="004C5244" w:rsidRDefault="004C5244" w:rsidP="006106B7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6106B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C5244" w:rsidRPr="004C5244" w:rsidTr="00F4560D">
        <w:trPr>
          <w:trHeight w:val="581"/>
          <w:jc w:val="center"/>
        </w:trPr>
        <w:tc>
          <w:tcPr>
            <w:tcW w:w="4112" w:type="pct"/>
            <w:gridSpan w:val="3"/>
            <w:shd w:val="clear" w:color="auto" w:fill="auto"/>
          </w:tcPr>
          <w:p w:rsidR="004C5244" w:rsidRPr="004C5244" w:rsidRDefault="004C5244" w:rsidP="004C5244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88" w:type="pct"/>
            <w:shd w:val="clear" w:color="auto" w:fill="auto"/>
          </w:tcPr>
          <w:p w:rsidR="004C5244" w:rsidRPr="004C5244" w:rsidRDefault="004C5244" w:rsidP="006106B7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6106B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5244" w:rsidRPr="004C5244" w:rsidRDefault="004C5244" w:rsidP="00F4560D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</w:t>
      </w:r>
      <w:r w:rsidRPr="004C524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7. Оценочные средства для текущего контроля успеваем</w:t>
      </w:r>
      <w:r w:rsidR="00F4560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ости и промежуточной аттестации</w:t>
      </w:r>
    </w:p>
    <w:p w:rsidR="004C5244" w:rsidRPr="00F4560D" w:rsidRDefault="004C5244" w:rsidP="00F4560D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7.1.Организация входного, текущего и п</w:t>
      </w:r>
      <w:r w:rsidR="00F456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ромежуточного контроля обучения</w:t>
      </w:r>
    </w:p>
    <w:p w:rsidR="004C5244" w:rsidRPr="004C5244" w:rsidRDefault="004C5244" w:rsidP="004C524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5244">
        <w:rPr>
          <w:rFonts w:ascii="Times New Roman" w:eastAsia="Times New Roman" w:hAnsi="Times New Roman" w:cs="Times New Roman"/>
          <w:bCs/>
          <w:sz w:val="24"/>
          <w:szCs w:val="24"/>
        </w:rPr>
        <w:t>Входное тестирование – тесты на уровень интеллекта</w:t>
      </w:r>
    </w:p>
    <w:p w:rsidR="004C5244" w:rsidRPr="004C5244" w:rsidRDefault="004C5244" w:rsidP="004C524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5244">
        <w:rPr>
          <w:rFonts w:ascii="Times New Roman" w:eastAsia="Times New Roman" w:hAnsi="Times New Roman" w:cs="Times New Roman"/>
          <w:bCs/>
          <w:sz w:val="24"/>
          <w:szCs w:val="24"/>
        </w:rPr>
        <w:t>Текущий контроль –тесты, рефераты, презентации</w:t>
      </w:r>
    </w:p>
    <w:p w:rsidR="004C5244" w:rsidRPr="004C5244" w:rsidRDefault="004C5244" w:rsidP="004C5244">
      <w:pPr>
        <w:numPr>
          <w:ilvl w:val="0"/>
          <w:numId w:val="17"/>
        </w:numPr>
        <w:tabs>
          <w:tab w:val="left" w:pos="48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Промежуточная аттестация – тестирование</w:t>
      </w:r>
    </w:p>
    <w:p w:rsidR="004C5244" w:rsidRPr="004C5244" w:rsidRDefault="004C5244" w:rsidP="004C5244">
      <w:pPr>
        <w:tabs>
          <w:tab w:val="left" w:pos="482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5244" w:rsidRPr="004C5244" w:rsidRDefault="004C5244" w:rsidP="004C5244">
      <w:pPr>
        <w:tabs>
          <w:tab w:val="left" w:pos="482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C52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 Тематика рефератов</w:t>
      </w:r>
    </w:p>
    <w:p w:rsidR="004C5244" w:rsidRPr="004C5244" w:rsidRDefault="004C5244" w:rsidP="004C5244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before="298" w:after="0" w:line="298" w:lineRule="exact"/>
        <w:ind w:left="5"/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Состояние взаимодействия человека и среды обитания</w:t>
      </w:r>
    </w:p>
    <w:p w:rsidR="004C5244" w:rsidRPr="004C5244" w:rsidRDefault="004C5244" w:rsidP="004C5244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98" w:lineRule="exact"/>
        <w:ind w:left="5" w:right="5"/>
        <w:jc w:val="both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Среда обитания человека. Факторы риска среды обитания. Окружающая среда и </w:t>
      </w: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 человека.</w:t>
      </w:r>
    </w:p>
    <w:p w:rsidR="004C5244" w:rsidRPr="004C5244" w:rsidRDefault="004C5244" w:rsidP="004C5244">
      <w:pPr>
        <w:shd w:val="clear" w:color="auto" w:fill="FFFFFF"/>
        <w:tabs>
          <w:tab w:val="left" w:pos="346"/>
        </w:tabs>
        <w:spacing w:after="0" w:line="298" w:lineRule="exact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3.</w:t>
      </w: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Определение опасных и вредных факторов среды обитания. Классификация</w:t>
      </w: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опасных и вредных факторов и причины возникновения. Аксиома потенциальной</w:t>
      </w: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опасности.</w:t>
      </w:r>
    </w:p>
    <w:p w:rsidR="004C5244" w:rsidRPr="004C5244" w:rsidRDefault="004C5244" w:rsidP="004C5244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98" w:lineRule="exact"/>
        <w:ind w:right="5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и определение чрезвычайных ситуаций. Основные причины возникновения чрезвычайных ситуаций. Катастрофы, аварии, стихийные бедствия</w:t>
      </w:r>
    </w:p>
    <w:p w:rsidR="004C5244" w:rsidRPr="004C5244" w:rsidRDefault="004C5244" w:rsidP="004C5244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98" w:lineRule="exact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чрезвычайных ситуаций (по природе возникновения, по масштабу, по причине возникновения, по скорости развития, по возможности предотвращения, по ведомственной принадлежности).</w:t>
      </w:r>
    </w:p>
    <w:p w:rsidR="004C5244" w:rsidRPr="004C5244" w:rsidRDefault="004C5244" w:rsidP="004C5244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98" w:lineRule="exact"/>
        <w:ind w:right="10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«приемлемого риска» и «социального риска». Взаимосвязь чрезвычайных ситуаций, природной среды и жизнедеятельности человека.</w:t>
      </w:r>
    </w:p>
    <w:p w:rsidR="004C5244" w:rsidRPr="004C5244" w:rsidRDefault="004C5244" w:rsidP="004C5244">
      <w:pPr>
        <w:widowControl w:val="0"/>
        <w:numPr>
          <w:ilvl w:val="0"/>
          <w:numId w:val="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98" w:lineRule="exact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Экологические аспекты безопасности жизнедеятельности.</w:t>
      </w:r>
    </w:p>
    <w:p w:rsidR="004C5244" w:rsidRPr="004C5244" w:rsidRDefault="004C5244" w:rsidP="004C5244">
      <w:pPr>
        <w:widowControl w:val="0"/>
        <w:numPr>
          <w:ilvl w:val="0"/>
          <w:numId w:val="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before="5" w:after="0" w:line="298" w:lineRule="exact"/>
        <w:ind w:right="10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proofErr w:type="gramStart"/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ЧС природного характера (геологические, метеорологические, гидрологические, природные, биологические, космические) и общие закономерности.</w:t>
      </w:r>
      <w:proofErr w:type="gramEnd"/>
    </w:p>
    <w:p w:rsidR="004C5244" w:rsidRPr="004C5244" w:rsidRDefault="004C5244" w:rsidP="004C5244">
      <w:pPr>
        <w:shd w:val="clear" w:color="auto" w:fill="FFFFFF"/>
        <w:tabs>
          <w:tab w:val="left" w:pos="350"/>
        </w:tabs>
        <w:spacing w:before="5" w:after="0" w:line="298" w:lineRule="exact"/>
        <w:ind w:left="5"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9.</w:t>
      </w: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Взаимодействие природных, стихийных явлений и влияние антропогенного</w:t>
      </w: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фактора.</w:t>
      </w:r>
    </w:p>
    <w:p w:rsidR="004C5244" w:rsidRPr="004C5244" w:rsidRDefault="004C5244" w:rsidP="004C5244">
      <w:pPr>
        <w:shd w:val="clear" w:color="auto" w:fill="FFFFFF"/>
        <w:tabs>
          <w:tab w:val="left" w:pos="576"/>
        </w:tabs>
        <w:spacing w:after="0" w:line="298" w:lineRule="exact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10.</w:t>
      </w: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Меры по защите и обеспечению жизнедеятельности населения при</w:t>
      </w: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землетрясении, пожаре, урагане, буре.</w:t>
      </w:r>
    </w:p>
    <w:p w:rsidR="004C5244" w:rsidRPr="004C5244" w:rsidRDefault="004C5244" w:rsidP="004C5244">
      <w:pPr>
        <w:shd w:val="clear" w:color="auto" w:fill="FFFFFF"/>
        <w:tabs>
          <w:tab w:val="left" w:pos="456"/>
        </w:tabs>
        <w:spacing w:after="0" w:line="298" w:lineRule="exact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11.</w:t>
      </w: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Меры по защите и обеспечению жизнедеятельности населения при лавине,</w:t>
      </w: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наводнении, пунами, смерче.</w:t>
      </w:r>
    </w:p>
    <w:p w:rsidR="004C5244" w:rsidRPr="004C5244" w:rsidRDefault="004C5244" w:rsidP="004C5244">
      <w:pPr>
        <w:shd w:val="clear" w:color="auto" w:fill="FFFFFF"/>
        <w:tabs>
          <w:tab w:val="left" w:pos="533"/>
        </w:tabs>
        <w:spacing w:after="0" w:line="298" w:lineRule="exact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lastRenderedPageBreak/>
        <w:t>12.</w:t>
      </w: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Чрезвычайные ситуации техногенного характера (аварии на химически</w:t>
      </w: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опасных, объектах, радиационно-опасных объектах, </w:t>
      </w:r>
      <w:proofErr w:type="spellStart"/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пожар</w:t>
      </w:r>
      <w:proofErr w:type="gramStart"/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взрывоопасных</w:t>
      </w: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объектах, аварии на транспорте, на коммунально-энергетических сетях).</w:t>
      </w:r>
    </w:p>
    <w:p w:rsidR="004C5244" w:rsidRPr="004C5244" w:rsidRDefault="004C5244" w:rsidP="004C5244">
      <w:pPr>
        <w:widowControl w:val="0"/>
        <w:numPr>
          <w:ilvl w:val="0"/>
          <w:numId w:val="9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98" w:lineRule="exact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ЧС с выбросом радиоактивных веществ, с загрязнением и без загрязнения окружающей среды.</w:t>
      </w:r>
    </w:p>
    <w:p w:rsidR="004C5244" w:rsidRPr="004C5244" w:rsidRDefault="004C5244" w:rsidP="004C5244">
      <w:pPr>
        <w:widowControl w:val="0"/>
        <w:numPr>
          <w:ilvl w:val="0"/>
          <w:numId w:val="9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98" w:lineRule="exact"/>
        <w:ind w:right="10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Поведение и защита населения при авариях на производстве, связанных с использованием вредных для человека химических соединений.</w:t>
      </w:r>
    </w:p>
    <w:p w:rsidR="004C5244" w:rsidRPr="004C5244" w:rsidRDefault="004C5244" w:rsidP="004C5244">
      <w:pPr>
        <w:shd w:val="clear" w:color="auto" w:fill="FFFFFF"/>
        <w:tabs>
          <w:tab w:val="left" w:pos="384"/>
        </w:tabs>
        <w:spacing w:after="0" w:line="298" w:lineRule="exact"/>
        <w:ind w:left="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15.</w:t>
      </w: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Характеристика чрезвычайных ситуаций социального происхождения.</w:t>
      </w:r>
    </w:p>
    <w:p w:rsidR="004C5244" w:rsidRPr="004C5244" w:rsidRDefault="004C5244" w:rsidP="004C5244">
      <w:pPr>
        <w:shd w:val="clear" w:color="auto" w:fill="FFFFFF"/>
        <w:tabs>
          <w:tab w:val="left" w:pos="528"/>
        </w:tabs>
        <w:spacing w:after="0" w:line="298" w:lineRule="exact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16. </w:t>
      </w: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Поведение населения при массовых митингах, террористических актах,</w:t>
      </w: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локальных боевых действиях.</w:t>
      </w:r>
    </w:p>
    <w:p w:rsidR="004C5244" w:rsidRPr="004C5244" w:rsidRDefault="004C5244" w:rsidP="004C5244">
      <w:pPr>
        <w:widowControl w:val="0"/>
        <w:numPr>
          <w:ilvl w:val="0"/>
          <w:numId w:val="10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98" w:lineRule="exact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Естественная система защиты человека. Самооборона и ее пределы.</w:t>
      </w:r>
    </w:p>
    <w:p w:rsidR="004C5244" w:rsidRPr="004C5244" w:rsidRDefault="004C5244" w:rsidP="004C5244">
      <w:pPr>
        <w:widowControl w:val="0"/>
        <w:numPr>
          <w:ilvl w:val="0"/>
          <w:numId w:val="10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98" w:lineRule="exact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Безопасное поведение в быту.</w:t>
      </w:r>
    </w:p>
    <w:p w:rsidR="004C5244" w:rsidRPr="004C5244" w:rsidRDefault="004C5244" w:rsidP="004C5244">
      <w:pPr>
        <w:widowControl w:val="0"/>
        <w:numPr>
          <w:ilvl w:val="0"/>
          <w:numId w:val="10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98" w:lineRule="exact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Безопасность человека на транспорте.</w:t>
      </w:r>
    </w:p>
    <w:p w:rsidR="004C5244" w:rsidRPr="004C5244" w:rsidRDefault="004C5244" w:rsidP="004C5244">
      <w:pPr>
        <w:widowControl w:val="0"/>
        <w:numPr>
          <w:ilvl w:val="0"/>
          <w:numId w:val="10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98" w:lineRule="exact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Биологическая безопасность.</w:t>
      </w:r>
    </w:p>
    <w:p w:rsidR="004C5244" w:rsidRPr="004C5244" w:rsidRDefault="004C5244" w:rsidP="004C5244">
      <w:pPr>
        <w:tabs>
          <w:tab w:val="left" w:pos="482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5244" w:rsidRPr="004C5244" w:rsidRDefault="00F4560D" w:rsidP="00F4560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 Вопросы к зачету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Определение науки БЖД. История развития науки.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Аксиомы БЖД.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 xml:space="preserve">Взаимодействие человека и среды обитания. Эволюция среды обитания, переход к </w:t>
      </w:r>
      <w:proofErr w:type="spellStart"/>
      <w:r w:rsidRPr="004C5244">
        <w:rPr>
          <w:rFonts w:ascii="Times New Roman" w:eastAsia="Calibri" w:hAnsi="Times New Roman" w:cs="Times New Roman"/>
          <w:sz w:val="24"/>
          <w:szCs w:val="24"/>
        </w:rPr>
        <w:t>техносфере</w:t>
      </w:r>
      <w:proofErr w:type="spellEnd"/>
      <w:r w:rsidRPr="004C524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Характеристика  городской среды.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Характеристика  бытовой и природной среды.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Опасности и их источники. Критерии оценки опасности.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Естественные, техногенные и антропогенные источники негативного воздействия  на человека.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Биосфера, строение и свойства.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Загрязнение литосферы.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Загрязнение атмосферы.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Загрязнение гидросферы.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 xml:space="preserve">Мониторинг, основные виды. 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Возможные состояния среды обитания человека.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Критерии оценки опасности среды обитания.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Критерии безопасности и комфортности среды обитания  (ПДК, ПДУ)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ПДВ и ПДС.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Понятие риска. Индивидуальный и групповой риск. Смертельный риск.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Классификация форм труда.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Системы восприятия человеком факторов окружающей среды.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Терморегуляция  организма человека.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Микроклимат. Параметры микроклимата.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Работоспособность, утомление. Воздействие на человека неблагоприятных условий микроклимата.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Источники акустических колебаний. Инфразвук.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Механические колебания. Вибрация.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Электромагнитные поля.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Инфракрасное излучение, нормирование, воздействие на человека.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Излучение видимого диапазона. Нормирование освещенности.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Ультрафиолетовое излучение, нормирование, воздействие на человека.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Ионизирующее излучение.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 xml:space="preserve">Электрический ток. Воздействие на человека. 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Профилактика микроклимата.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Системы вентиляции и кондиционирования воздуха.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lastRenderedPageBreak/>
        <w:t>Чрезвычайные ситуации. Классификации ЧС.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Источники ЧС природного и техногенного характера.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Организация защиты населения в военное и мирное время.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Основы организации аварийно-спасательных и других неотложных работ.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Аварии и катастрофы.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Система «Человек-машина». Состав и отличия элементов системы.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Психология безопасности.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Устойчивость промышленных объектов.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Пожарная безопасность. Классы  пожарной устойчивости.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РСЧС.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Правовые и нормативно-технические основы управления БЖД.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Нормативно-техническая документация.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 xml:space="preserve"> Охрана труда. Международная организация труда (МОТ).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Пищевые ресурсы человечества. Проблемы питания.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Урбанизация и ее влияние на биосферу.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Промышленное развитие и экологический риск.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Техногенная ситуация в России.</w:t>
      </w:r>
    </w:p>
    <w:p w:rsidR="004C5244" w:rsidRPr="004C5244" w:rsidRDefault="004C5244" w:rsidP="004C524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5244">
        <w:rPr>
          <w:rFonts w:ascii="Times New Roman" w:eastAsia="Calibri" w:hAnsi="Times New Roman" w:cs="Times New Roman"/>
          <w:sz w:val="24"/>
          <w:szCs w:val="24"/>
        </w:rPr>
        <w:t>Международное сотрудничество по охране окружающей природной среды.</w:t>
      </w:r>
    </w:p>
    <w:p w:rsidR="004C5244" w:rsidRPr="004C5244" w:rsidRDefault="004C5244" w:rsidP="004C52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5244" w:rsidRPr="004C5244" w:rsidRDefault="004C5244" w:rsidP="004C52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5244">
        <w:rPr>
          <w:rFonts w:ascii="Times New Roman" w:eastAsia="Times New Roman" w:hAnsi="Times New Roman" w:cs="Times New Roman"/>
          <w:b/>
          <w:bCs/>
          <w:sz w:val="24"/>
          <w:szCs w:val="24"/>
        </w:rPr>
        <w:t>7.4. Критерии оценки зачета</w:t>
      </w:r>
    </w:p>
    <w:p w:rsidR="004C5244" w:rsidRPr="004C5244" w:rsidRDefault="004C5244" w:rsidP="004C52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C5244">
        <w:rPr>
          <w:rFonts w:ascii="Times New Roman" w:eastAsia="Times New Roman" w:hAnsi="Times New Roman" w:cs="Times New Roman"/>
          <w:bCs/>
          <w:sz w:val="26"/>
          <w:szCs w:val="26"/>
        </w:rPr>
        <w:t>Проведение зачетов предусматривает:  подведение итогов по всему учебному курсу или отдельным наиболее важным его разделам, выявление степени усвоения студентами изученного материала, наличие навыков самостоятельной работы по изучению учебной и научной литературы.</w:t>
      </w:r>
    </w:p>
    <w:p w:rsidR="004C5244" w:rsidRPr="004C5244" w:rsidRDefault="004C5244" w:rsidP="004C52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C5244">
        <w:rPr>
          <w:rFonts w:ascii="Times New Roman" w:eastAsia="Times New Roman" w:hAnsi="Times New Roman" w:cs="Times New Roman"/>
          <w:bCs/>
          <w:sz w:val="26"/>
          <w:szCs w:val="26"/>
        </w:rPr>
        <w:t>Результаты сдачи зачетов определяются двумя оценками – «зачтено» или «не зачтено». Оценка «зачтено» предполагает знание структуры курса, темы, излагаемого вопроса, основной литературы, способность сделать самостоятельные выводы, умение выделить главное, комментировать излагаемый материал. Возможны несущественные пробелы в усвоении некоторых вопросов. «Не зачтено» ставится в том случае, когда студент не знает значительной части учебного материала, допускает существенные ошибки, когда знания носят отрывочный и бессистемный характер, нет понимания важных, узловых вопросов курса, а на большинство дополнительных вопросов даны ошибочные ответы.</w:t>
      </w:r>
    </w:p>
    <w:p w:rsidR="004C5244" w:rsidRPr="004C5244" w:rsidRDefault="004C5244" w:rsidP="004C52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C5244" w:rsidRPr="004C5244" w:rsidRDefault="004C5244" w:rsidP="004C5244">
      <w:pPr>
        <w:widowControl w:val="0"/>
        <w:numPr>
          <w:ilvl w:val="0"/>
          <w:numId w:val="1"/>
        </w:numPr>
        <w:spacing w:after="0" w:line="240" w:lineRule="auto"/>
        <w:ind w:right="-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5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 о материально-техническом обеспечении дисциплины </w:t>
      </w:r>
    </w:p>
    <w:tbl>
      <w:tblPr>
        <w:tblW w:w="101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500"/>
        <w:gridCol w:w="4860"/>
      </w:tblGrid>
      <w:tr w:rsidR="004C5244" w:rsidRPr="004C5244" w:rsidTr="002A6A0D">
        <w:tc>
          <w:tcPr>
            <w:tcW w:w="828" w:type="dxa"/>
          </w:tcPr>
          <w:p w:rsidR="004C5244" w:rsidRPr="004C5244" w:rsidRDefault="004C5244" w:rsidP="004C5244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500" w:type="dxa"/>
          </w:tcPr>
          <w:p w:rsidR="004C5244" w:rsidRPr="004C5244" w:rsidRDefault="004C5244" w:rsidP="004C5244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оборудованных учебных кабинетов, лабораторий</w:t>
            </w:r>
          </w:p>
        </w:tc>
        <w:tc>
          <w:tcPr>
            <w:tcW w:w="4860" w:type="dxa"/>
          </w:tcPr>
          <w:p w:rsidR="004C5244" w:rsidRPr="004C5244" w:rsidRDefault="004C5244" w:rsidP="004C5244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оборудования и технических средств обучения</w:t>
            </w:r>
          </w:p>
        </w:tc>
      </w:tr>
      <w:tr w:rsidR="004C5244" w:rsidRPr="004C5244" w:rsidTr="002A6A0D">
        <w:tc>
          <w:tcPr>
            <w:tcW w:w="828" w:type="dxa"/>
          </w:tcPr>
          <w:p w:rsidR="004C5244" w:rsidRPr="004C5244" w:rsidRDefault="004C5244" w:rsidP="004C5244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0" w:type="dxa"/>
          </w:tcPr>
          <w:p w:rsidR="004C5244" w:rsidRPr="004C5244" w:rsidRDefault="004C5244" w:rsidP="004C5244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екционная аудитория</w:t>
            </w:r>
          </w:p>
        </w:tc>
        <w:tc>
          <w:tcPr>
            <w:tcW w:w="4860" w:type="dxa"/>
          </w:tcPr>
          <w:p w:rsidR="004C5244" w:rsidRPr="004C5244" w:rsidRDefault="004C5244" w:rsidP="004C5244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Мультимедийное оборудование</w:t>
            </w:r>
          </w:p>
        </w:tc>
      </w:tr>
      <w:tr w:rsidR="004C5244" w:rsidRPr="004C5244" w:rsidTr="002A6A0D">
        <w:tc>
          <w:tcPr>
            <w:tcW w:w="828" w:type="dxa"/>
          </w:tcPr>
          <w:p w:rsidR="004C5244" w:rsidRPr="004C5244" w:rsidRDefault="004C5244" w:rsidP="004C5244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0" w:type="dxa"/>
          </w:tcPr>
          <w:p w:rsidR="004C5244" w:rsidRPr="004C5244" w:rsidRDefault="004C5244" w:rsidP="004C5244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Компьютерный класс</w:t>
            </w:r>
          </w:p>
        </w:tc>
        <w:tc>
          <w:tcPr>
            <w:tcW w:w="4860" w:type="dxa"/>
          </w:tcPr>
          <w:p w:rsidR="004C5244" w:rsidRPr="004C5244" w:rsidRDefault="004C5244" w:rsidP="004C5244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мультимедийное оборудование</w:t>
            </w:r>
          </w:p>
        </w:tc>
      </w:tr>
    </w:tbl>
    <w:p w:rsid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5244" w:rsidRDefault="004C5244" w:rsidP="004C5244">
      <w:pPr>
        <w:pStyle w:val="16"/>
        <w:numPr>
          <w:ilvl w:val="0"/>
          <w:numId w:val="1"/>
        </w:numPr>
        <w:tabs>
          <w:tab w:val="left" w:pos="0"/>
          <w:tab w:val="left" w:pos="142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Особенности обучения лиц с ОВЗ (ПОДА)</w:t>
      </w:r>
    </w:p>
    <w:p w:rsidR="004C5244" w:rsidRDefault="004C5244" w:rsidP="004C5244">
      <w:pPr>
        <w:pStyle w:val="16"/>
        <w:tabs>
          <w:tab w:val="left" w:pos="0"/>
          <w:tab w:val="left" w:pos="142"/>
        </w:tabs>
        <w:spacing w:after="0"/>
        <w:ind w:left="8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Использование элементов дистанционного обучения  при работе со студентами, имеющими затруднения с моторикой.</w:t>
      </w:r>
    </w:p>
    <w:p w:rsidR="004C5244" w:rsidRDefault="004C5244" w:rsidP="004C5244">
      <w:pPr>
        <w:pStyle w:val="16"/>
        <w:tabs>
          <w:tab w:val="left" w:pos="0"/>
          <w:tab w:val="left" w:pos="142"/>
        </w:tabs>
        <w:spacing w:after="0"/>
        <w:ind w:left="8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Обеспечение студентов текстами конспектов (при затруднении с конспектированием).</w:t>
      </w:r>
    </w:p>
    <w:p w:rsidR="004C5244" w:rsidRDefault="004C5244" w:rsidP="004C5244">
      <w:pPr>
        <w:pStyle w:val="16"/>
        <w:tabs>
          <w:tab w:val="left" w:pos="0"/>
          <w:tab w:val="left" w:pos="142"/>
        </w:tabs>
        <w:spacing w:after="0"/>
        <w:ind w:left="8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Использование при проверке усвоения материала методик, не требующих выполнения рукописных работ или изложения вслух (при затруднениях с письмом или речью) -</w:t>
      </w:r>
      <w:r w:rsidR="005E21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например, тестовых бланков.</w:t>
      </w:r>
    </w:p>
    <w:p w:rsidR="004C5244" w:rsidRDefault="004C5244" w:rsidP="004C5244">
      <w:pPr>
        <w:pStyle w:val="16"/>
        <w:tabs>
          <w:tab w:val="left" w:pos="0"/>
          <w:tab w:val="left" w:pos="142"/>
        </w:tabs>
        <w:spacing w:after="0"/>
        <w:ind w:left="840"/>
        <w:rPr>
          <w:rFonts w:ascii="Times New Roman" w:hAnsi="Times New Roman"/>
          <w:sz w:val="24"/>
          <w:szCs w:val="24"/>
        </w:rPr>
      </w:pPr>
    </w:p>
    <w:p w:rsidR="00F4560D" w:rsidRDefault="00F4560D" w:rsidP="004C5244">
      <w:pPr>
        <w:pStyle w:val="16"/>
        <w:tabs>
          <w:tab w:val="left" w:pos="0"/>
          <w:tab w:val="left" w:pos="142"/>
        </w:tabs>
        <w:spacing w:after="0"/>
        <w:ind w:left="840"/>
        <w:rPr>
          <w:rFonts w:ascii="Times New Roman" w:hAnsi="Times New Roman"/>
          <w:sz w:val="24"/>
          <w:szCs w:val="24"/>
        </w:rPr>
      </w:pPr>
    </w:p>
    <w:p w:rsidR="00F4560D" w:rsidRDefault="00F4560D" w:rsidP="004C5244">
      <w:pPr>
        <w:pStyle w:val="16"/>
        <w:tabs>
          <w:tab w:val="left" w:pos="0"/>
          <w:tab w:val="left" w:pos="142"/>
        </w:tabs>
        <w:spacing w:after="0"/>
        <w:ind w:left="840"/>
        <w:rPr>
          <w:rFonts w:ascii="Times New Roman" w:hAnsi="Times New Roman"/>
          <w:sz w:val="24"/>
          <w:szCs w:val="24"/>
        </w:rPr>
      </w:pPr>
    </w:p>
    <w:p w:rsidR="00F4560D" w:rsidRDefault="00F4560D" w:rsidP="004C5244">
      <w:pPr>
        <w:pStyle w:val="16"/>
        <w:tabs>
          <w:tab w:val="left" w:pos="0"/>
          <w:tab w:val="left" w:pos="142"/>
        </w:tabs>
        <w:spacing w:after="0"/>
        <w:ind w:left="840"/>
        <w:rPr>
          <w:rFonts w:ascii="Times New Roman" w:hAnsi="Times New Roman"/>
          <w:sz w:val="24"/>
          <w:szCs w:val="24"/>
        </w:rPr>
      </w:pPr>
    </w:p>
    <w:p w:rsidR="004C5244" w:rsidRPr="004C5244" w:rsidRDefault="004C5244" w:rsidP="004C524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5244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 обеспечение дисциплины</w:t>
      </w:r>
    </w:p>
    <w:p w:rsidR="004C5244" w:rsidRPr="00C7327C" w:rsidRDefault="00C7327C" w:rsidP="004C5244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а) основная литература</w:t>
      </w:r>
    </w:p>
    <w:p w:rsidR="00C7327C" w:rsidRDefault="00C7327C" w:rsidP="00C7327C">
      <w:pPr>
        <w:pStyle w:val="af7"/>
        <w:numPr>
          <w:ilvl w:val="0"/>
          <w:numId w:val="18"/>
        </w:numPr>
      </w:pPr>
      <w:r>
        <w:t xml:space="preserve">Безопасность жизнедеятельности и защита окружающей среды 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бакалавров / Белов, Сергей Викторович. - 4-е </w:t>
      </w:r>
      <w:proofErr w:type="spellStart"/>
      <w:r>
        <w:t>изд</w:t>
      </w:r>
      <w:proofErr w:type="spellEnd"/>
      <w:r>
        <w:t>.,</w:t>
      </w:r>
      <w:proofErr w:type="spellStart"/>
      <w:r>
        <w:t>переработ.и</w:t>
      </w:r>
      <w:proofErr w:type="spellEnd"/>
      <w:r>
        <w:t xml:space="preserve"> доп. - М. : </w:t>
      </w:r>
      <w:proofErr w:type="spellStart"/>
      <w:r>
        <w:t>Юрайт</w:t>
      </w:r>
      <w:proofErr w:type="spellEnd"/>
      <w:r>
        <w:t>, 2013. - 683с. : ил.,</w:t>
      </w:r>
      <w:proofErr w:type="spellStart"/>
      <w:r>
        <w:t>табл</w:t>
      </w:r>
      <w:proofErr w:type="spellEnd"/>
      <w:r>
        <w:t xml:space="preserve">. + </w:t>
      </w:r>
      <w:proofErr w:type="spellStart"/>
      <w:r>
        <w:t>библ.,глоссарий</w:t>
      </w:r>
      <w:proofErr w:type="spellEnd"/>
      <w:r>
        <w:t xml:space="preserve">. - </w:t>
      </w:r>
      <w:proofErr w:type="gramStart"/>
      <w:r>
        <w:t>(Бакалавр.</w:t>
      </w:r>
      <w:proofErr w:type="gramEnd"/>
      <w:r>
        <w:t xml:space="preserve"> </w:t>
      </w:r>
      <w:proofErr w:type="gramStart"/>
      <w:r>
        <w:t>Базовый курс).</w:t>
      </w:r>
      <w:proofErr w:type="gramEnd"/>
      <w:r>
        <w:t xml:space="preserve"> - ISBN 978-5-9916-2335-3</w:t>
      </w:r>
      <w:proofErr w:type="gramStart"/>
      <w:r>
        <w:t xml:space="preserve"> :</w:t>
      </w:r>
      <w:proofErr w:type="gramEnd"/>
      <w:r>
        <w:t xml:space="preserve"> 469.04. </w:t>
      </w:r>
    </w:p>
    <w:p w:rsidR="00C7327C" w:rsidRDefault="00C7327C" w:rsidP="00C7327C">
      <w:pPr>
        <w:pStyle w:val="af7"/>
        <w:numPr>
          <w:ilvl w:val="0"/>
          <w:numId w:val="18"/>
        </w:numPr>
      </w:pPr>
      <w:r>
        <w:t xml:space="preserve">Безопасность жизнедеятельности. Краткий курс : учеб. пособие / </w:t>
      </w:r>
      <w:proofErr w:type="spellStart"/>
      <w:r>
        <w:t>Хван</w:t>
      </w:r>
      <w:proofErr w:type="spellEnd"/>
      <w:r>
        <w:t xml:space="preserve">, Татьяна Александровна, </w:t>
      </w:r>
      <w:proofErr w:type="spellStart"/>
      <w:r>
        <w:t>Хван</w:t>
      </w:r>
      <w:proofErr w:type="spellEnd"/>
      <w:r>
        <w:t>, Петр Александрович</w:t>
      </w:r>
      <w:proofErr w:type="gramStart"/>
      <w:r>
        <w:t xml:space="preserve"> .</w:t>
      </w:r>
      <w:proofErr w:type="gramEnd"/>
      <w:r>
        <w:t xml:space="preserve"> - Ростов-на-Дону : Феникс, 2010. - 221с. + библ. - (От сессии до сессии</w:t>
      </w:r>
      <w:proofErr w:type="gramStart"/>
      <w:r>
        <w:t xml:space="preserve"> .</w:t>
      </w:r>
      <w:proofErr w:type="gramEnd"/>
      <w:r>
        <w:t xml:space="preserve"> За три дня до экзамена ). - ISBN 978-5-222-17018-2</w:t>
      </w:r>
      <w:proofErr w:type="gramStart"/>
      <w:r>
        <w:t xml:space="preserve"> :</w:t>
      </w:r>
      <w:proofErr w:type="gramEnd"/>
      <w:r>
        <w:t xml:space="preserve"> 110.00. </w:t>
      </w:r>
    </w:p>
    <w:p w:rsidR="00C7327C" w:rsidRDefault="00C7327C" w:rsidP="00C7327C">
      <w:pPr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27C" w:rsidRDefault="00C7327C" w:rsidP="00C7327C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дополнительная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</w:p>
    <w:p w:rsidR="00F4560D" w:rsidRDefault="00F4560D" w:rsidP="00F4560D">
      <w:pPr>
        <w:pStyle w:val="af7"/>
        <w:numPr>
          <w:ilvl w:val="0"/>
          <w:numId w:val="19"/>
        </w:numPr>
        <w:ind w:left="426"/>
      </w:pPr>
      <w:r>
        <w:t>Безопасность жизнедеятельности</w:t>
      </w:r>
      <w:proofErr w:type="gramStart"/>
      <w:r>
        <w:t xml:space="preserve"> :</w:t>
      </w:r>
      <w:proofErr w:type="gramEnd"/>
      <w:r>
        <w:t xml:space="preserve"> учеб. / </w:t>
      </w:r>
      <w:proofErr w:type="spellStart"/>
      <w:r>
        <w:t>Ширшков</w:t>
      </w:r>
      <w:proofErr w:type="spellEnd"/>
      <w:r>
        <w:t xml:space="preserve">, Александр Иванович ; </w:t>
      </w:r>
      <w:proofErr w:type="spellStart"/>
      <w:r>
        <w:t>Байкальск</w:t>
      </w:r>
      <w:proofErr w:type="gramStart"/>
      <w:r>
        <w:t>.г</w:t>
      </w:r>
      <w:proofErr w:type="gramEnd"/>
      <w:r>
        <w:t>ос.ун</w:t>
      </w:r>
      <w:proofErr w:type="spellEnd"/>
      <w:r>
        <w:t>-т экономики и права. - Иркутск</w:t>
      </w:r>
      <w:proofErr w:type="gramStart"/>
      <w:r>
        <w:t xml:space="preserve"> :</w:t>
      </w:r>
      <w:proofErr w:type="gramEnd"/>
      <w:r>
        <w:t xml:space="preserve"> БГУЭП, 2012. - 365с. : ил</w:t>
      </w:r>
      <w:proofErr w:type="gramStart"/>
      <w:r>
        <w:t>.</w:t>
      </w:r>
      <w:proofErr w:type="gramEnd"/>
      <w:r>
        <w:t xml:space="preserve"> + </w:t>
      </w:r>
      <w:proofErr w:type="gramStart"/>
      <w:r>
        <w:t>б</w:t>
      </w:r>
      <w:proofErr w:type="gramEnd"/>
      <w:r>
        <w:t xml:space="preserve">ибл. - ISBN 978-5-7253-2468-6 : 135.00. </w:t>
      </w:r>
    </w:p>
    <w:p w:rsidR="00F4560D" w:rsidRDefault="00F4560D" w:rsidP="00F4560D">
      <w:pPr>
        <w:widowControl w:val="0"/>
        <w:numPr>
          <w:ilvl w:val="0"/>
          <w:numId w:val="1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07" w:lineRule="exact"/>
        <w:ind w:left="426" w:right="10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F4560D">
        <w:rPr>
          <w:rFonts w:ascii="Times New Roman" w:hAnsi="Times New Roman" w:cs="Times New Roman"/>
          <w:bCs/>
          <w:sz w:val="24"/>
          <w:szCs w:val="24"/>
        </w:rPr>
        <w:t>Охрана труда на производстве и в учебном процессе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: учеб. пособие /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ед.А.Д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Корощенко; 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Айзмана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Нифоновой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С.В.Петрова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 - 2-е изд., доп.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АРТА, 2013 ; Новосибирск. - 240с. - (Безопасность жизнедеятельности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>. - ISBN 978-5-902-700-28-9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705.21.</w:t>
      </w:r>
    </w:p>
    <w:p w:rsidR="00C7327C" w:rsidRDefault="00F4560D" w:rsidP="00F4560D">
      <w:pPr>
        <w:widowControl w:val="0"/>
        <w:numPr>
          <w:ilvl w:val="0"/>
          <w:numId w:val="1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07" w:lineRule="exact"/>
        <w:ind w:left="426" w:right="10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E3D64">
        <w:rPr>
          <w:rFonts w:ascii="Times New Roman" w:hAnsi="Times New Roman" w:cs="Times New Roman"/>
          <w:bCs/>
          <w:sz w:val="24"/>
          <w:szCs w:val="24"/>
        </w:rPr>
        <w:t>«</w:t>
      </w:r>
      <w:r w:rsidR="00C7327C" w:rsidRPr="00DE3D64">
        <w:rPr>
          <w:rFonts w:ascii="Times New Roman" w:hAnsi="Times New Roman" w:cs="Times New Roman"/>
          <w:bCs/>
          <w:sz w:val="24"/>
          <w:szCs w:val="24"/>
        </w:rPr>
        <w:t>О безопасности</w:t>
      </w:r>
      <w:r w:rsidR="00DE3D64">
        <w:rPr>
          <w:rFonts w:ascii="Times New Roman" w:hAnsi="Times New Roman" w:cs="Times New Roman"/>
          <w:sz w:val="24"/>
          <w:szCs w:val="24"/>
        </w:rPr>
        <w:t xml:space="preserve">»: </w:t>
      </w:r>
      <w:r w:rsidR="00C7327C">
        <w:rPr>
          <w:rFonts w:ascii="Times New Roman" w:hAnsi="Times New Roman" w:cs="Times New Roman"/>
          <w:sz w:val="24"/>
          <w:szCs w:val="24"/>
        </w:rPr>
        <w:t xml:space="preserve">Федеральный закон. - Новосибирск: </w:t>
      </w:r>
      <w:proofErr w:type="spellStart"/>
      <w:r w:rsidR="00C7327C">
        <w:rPr>
          <w:rFonts w:ascii="Times New Roman" w:hAnsi="Times New Roman" w:cs="Times New Roman"/>
          <w:sz w:val="24"/>
          <w:szCs w:val="24"/>
        </w:rPr>
        <w:t>Сибирск</w:t>
      </w:r>
      <w:proofErr w:type="gramStart"/>
      <w:r w:rsidR="00C7327C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C7327C">
        <w:rPr>
          <w:rFonts w:ascii="Times New Roman" w:hAnsi="Times New Roman" w:cs="Times New Roman"/>
          <w:sz w:val="24"/>
          <w:szCs w:val="24"/>
        </w:rPr>
        <w:t>ниверситетск.изд</w:t>
      </w:r>
      <w:proofErr w:type="spellEnd"/>
      <w:r w:rsidR="00C7327C">
        <w:rPr>
          <w:rFonts w:ascii="Times New Roman" w:hAnsi="Times New Roman" w:cs="Times New Roman"/>
          <w:sz w:val="24"/>
          <w:szCs w:val="24"/>
        </w:rPr>
        <w:t xml:space="preserve">-во, 2011. - 16с. - </w:t>
      </w:r>
      <w:proofErr w:type="gramStart"/>
      <w:r w:rsidR="00C7327C">
        <w:rPr>
          <w:rFonts w:ascii="Times New Roman" w:hAnsi="Times New Roman" w:cs="Times New Roman"/>
          <w:sz w:val="24"/>
          <w:szCs w:val="24"/>
        </w:rPr>
        <w:t>(Кодексы.</w:t>
      </w:r>
      <w:proofErr w:type="gramEnd"/>
      <w:r w:rsidR="00C7327C">
        <w:rPr>
          <w:rFonts w:ascii="Times New Roman" w:hAnsi="Times New Roman" w:cs="Times New Roman"/>
          <w:sz w:val="24"/>
          <w:szCs w:val="24"/>
        </w:rPr>
        <w:t xml:space="preserve"> Законы. </w:t>
      </w:r>
      <w:proofErr w:type="gramStart"/>
      <w:r w:rsidR="00C7327C">
        <w:rPr>
          <w:rFonts w:ascii="Times New Roman" w:hAnsi="Times New Roman" w:cs="Times New Roman"/>
          <w:sz w:val="24"/>
          <w:szCs w:val="24"/>
        </w:rPr>
        <w:t>Нормы).</w:t>
      </w:r>
      <w:proofErr w:type="gramEnd"/>
      <w:r w:rsidR="00C7327C">
        <w:rPr>
          <w:rFonts w:ascii="Times New Roman" w:hAnsi="Times New Roman" w:cs="Times New Roman"/>
          <w:sz w:val="24"/>
          <w:szCs w:val="24"/>
        </w:rPr>
        <w:t xml:space="preserve"> - ISBN 978-5-379-00632-7</w:t>
      </w:r>
      <w:proofErr w:type="gramStart"/>
      <w:r w:rsidR="00C7327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C7327C">
        <w:rPr>
          <w:rFonts w:ascii="Times New Roman" w:hAnsi="Times New Roman" w:cs="Times New Roman"/>
          <w:sz w:val="24"/>
          <w:szCs w:val="24"/>
        </w:rPr>
        <w:t xml:space="preserve"> 19.00.</w:t>
      </w:r>
      <w:r w:rsidR="00C7327C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.  </w:t>
      </w:r>
    </w:p>
    <w:p w:rsidR="00C7327C" w:rsidRDefault="00C7327C" w:rsidP="00F4560D">
      <w:pPr>
        <w:widowControl w:val="0"/>
        <w:numPr>
          <w:ilvl w:val="0"/>
          <w:numId w:val="1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07" w:lineRule="exact"/>
        <w:ind w:left="426" w:right="10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Безопасность жизнедеятельности</w:t>
      </w:r>
      <w:r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 xml:space="preserve"> Белов С.В., </w:t>
      </w:r>
      <w:proofErr w:type="spellStart"/>
      <w:r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>Ильницкая</w:t>
      </w:r>
      <w:proofErr w:type="spellEnd"/>
      <w:r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 xml:space="preserve"> А.В., </w:t>
      </w:r>
      <w:proofErr w:type="spellStart"/>
      <w:r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>Козьяков</w:t>
      </w:r>
      <w:proofErr w:type="spellEnd"/>
      <w:r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 xml:space="preserve"> А.Ф. и    </w:t>
      </w:r>
    </w:p>
    <w:p w:rsidR="00C7327C" w:rsidRDefault="00C7327C" w:rsidP="00F4560D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07" w:lineRule="exact"/>
        <w:ind w:left="426" w:right="10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 xml:space="preserve">             др.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7-е изд., стер. — М.: Высшая школа, 2007. — 616 с.</w:t>
      </w:r>
    </w:p>
    <w:p w:rsidR="00C7327C" w:rsidRDefault="00C7327C" w:rsidP="00F4560D">
      <w:pPr>
        <w:widowControl w:val="0"/>
        <w:numPr>
          <w:ilvl w:val="0"/>
          <w:numId w:val="1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07" w:lineRule="exact"/>
        <w:ind w:left="426" w:right="10"/>
        <w:jc w:val="both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Под  ред.  П..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Э.Шлендера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.  Безопасность жизнедеятельности.  Учебное пособие. – М.: </w:t>
      </w:r>
    </w:p>
    <w:p w:rsidR="00C7327C" w:rsidRDefault="00C7327C" w:rsidP="00F4560D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07" w:lineRule="exact"/>
        <w:ind w:left="426" w:right="10"/>
        <w:jc w:val="both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               Вузовский учебник, 2008.-304 с.</w:t>
      </w:r>
    </w:p>
    <w:p w:rsidR="00C7327C" w:rsidRDefault="00C7327C" w:rsidP="00F4560D">
      <w:pPr>
        <w:widowControl w:val="0"/>
        <w:numPr>
          <w:ilvl w:val="0"/>
          <w:numId w:val="1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07" w:lineRule="exact"/>
        <w:ind w:left="426" w:right="10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ред. Л.А.Михайлова Безопасность жизнедеятельности. Учебник для вузов. - СПб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.::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Питер, 2009.- 461с.</w:t>
      </w:r>
    </w:p>
    <w:p w:rsidR="00C7327C" w:rsidRDefault="00C7327C" w:rsidP="00F4560D">
      <w:pPr>
        <w:widowControl w:val="0"/>
        <w:numPr>
          <w:ilvl w:val="0"/>
          <w:numId w:val="1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07" w:lineRule="exact"/>
        <w:ind w:left="426" w:right="3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Микрюков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В.Ю. Обеспечение    безопасности    жизнедеятельности.-    М.: Вузовская книга,2000 - 356с.</w:t>
      </w:r>
    </w:p>
    <w:p w:rsidR="00C7327C" w:rsidRDefault="00C7327C" w:rsidP="00F4560D">
      <w:pPr>
        <w:widowControl w:val="0"/>
        <w:numPr>
          <w:ilvl w:val="0"/>
          <w:numId w:val="1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07" w:lineRule="exact"/>
        <w:ind w:left="426" w:right="3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Маринченко А.В. Безопасность жизнедеятельности. Учебное пособие. М.: «Дашков и К», 207, 360 стр.</w:t>
      </w:r>
    </w:p>
    <w:p w:rsidR="00C7327C" w:rsidRDefault="00C7327C" w:rsidP="00F4560D">
      <w:pPr>
        <w:widowControl w:val="0"/>
        <w:numPr>
          <w:ilvl w:val="0"/>
          <w:numId w:val="19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before="10" w:after="0" w:line="307" w:lineRule="exact"/>
        <w:ind w:left="426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С.В. Белов, В.П. Сивков и др. Безопасность жизнедеятельности. Учебник МГТУ им. Н.Э. Баумана, М.: 2007, 304 с.</w:t>
      </w:r>
    </w:p>
    <w:p w:rsidR="00C7327C" w:rsidRDefault="00C7327C" w:rsidP="00F4560D">
      <w:pPr>
        <w:widowControl w:val="0"/>
        <w:numPr>
          <w:ilvl w:val="0"/>
          <w:numId w:val="19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10" w:after="0" w:line="302" w:lineRule="exact"/>
        <w:ind w:left="426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Сидоров П.И. Психология катастроф. М.: Аспект пресс, 2008,414 стр.</w:t>
      </w:r>
    </w:p>
    <w:p w:rsidR="00C7327C" w:rsidRPr="00DE3D64" w:rsidRDefault="00C7327C" w:rsidP="00F4560D">
      <w:pPr>
        <w:widowControl w:val="0"/>
        <w:numPr>
          <w:ilvl w:val="0"/>
          <w:numId w:val="1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" w:after="0" w:line="302" w:lineRule="exact"/>
        <w:ind w:left="426" w:right="5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Смирнов В.Н. Психология управления персоналом в экстремальных</w:t>
      </w:r>
      <w:r w:rsidRPr="00DE3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условиях. Учебное пособие для студентов высших учебных заведений. М.:       Академия, 2007, 256 тр.</w:t>
      </w:r>
    </w:p>
    <w:p w:rsidR="00C7327C" w:rsidRDefault="00C7327C" w:rsidP="00F4560D">
      <w:pPr>
        <w:widowControl w:val="0"/>
        <w:numPr>
          <w:ilvl w:val="0"/>
          <w:numId w:val="19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14" w:after="0" w:line="307" w:lineRule="exact"/>
        <w:ind w:left="426" w:right="3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Уголовное право России. Особенная часть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 ред. В. Н. Кудрявцева. М.: Юрист,2000.</w:t>
      </w:r>
    </w:p>
    <w:p w:rsidR="00C7327C" w:rsidRDefault="00C7327C" w:rsidP="00F4560D">
      <w:pPr>
        <w:widowControl w:val="0"/>
        <w:numPr>
          <w:ilvl w:val="0"/>
          <w:numId w:val="19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307" w:lineRule="exact"/>
        <w:ind w:left="426" w:right="5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Ярочкин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Секьюритология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наука о безопасности жизнедеятельности.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Ось-89, 2000</w:t>
      </w:r>
    </w:p>
    <w:p w:rsidR="004C5244" w:rsidRDefault="004C5244" w:rsidP="00C7327C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0D" w:rsidRPr="004C5244" w:rsidRDefault="00F4560D" w:rsidP="00C7327C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44" w:rsidRPr="00F4560D" w:rsidRDefault="004C5244" w:rsidP="00F4560D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Pr="004C52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4C5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 для организации самостоятельной работы студентов</w:t>
      </w:r>
      <w:r w:rsidRPr="004C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(содержит перечень основной литературы, дополнительной литературы, программного </w:t>
      </w:r>
      <w:r w:rsidR="00F4560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и Интернет-ресурсы)</w:t>
      </w:r>
    </w:p>
    <w:p w:rsidR="004C5244" w:rsidRPr="004C5244" w:rsidRDefault="004C5244" w:rsidP="004C5244">
      <w:pPr>
        <w:widowControl w:val="0"/>
        <w:numPr>
          <w:ilvl w:val="0"/>
          <w:numId w:val="14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5" w:after="0" w:line="302" w:lineRule="exact"/>
        <w:ind w:left="418" w:hanging="384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</w:pPr>
      <w:proofErr w:type="spellStart"/>
      <w:r w:rsidRPr="004C52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Ю.Г.Афанасьев</w:t>
      </w:r>
      <w:proofErr w:type="spellEnd"/>
      <w:r w:rsidRPr="004C52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   </w:t>
      </w:r>
      <w:proofErr w:type="spellStart"/>
      <w:r w:rsidRPr="004C52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А.Г.Овчаренко</w:t>
      </w:r>
      <w:proofErr w:type="spellEnd"/>
      <w:r w:rsidRPr="004C52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   </w:t>
      </w:r>
      <w:proofErr w:type="spellStart"/>
      <w:r w:rsidRPr="004C52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С.Л.Раско</w:t>
      </w:r>
      <w:proofErr w:type="spellEnd"/>
      <w:r w:rsidRPr="004C52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   </w:t>
      </w:r>
      <w:proofErr w:type="spellStart"/>
      <w:r w:rsidRPr="004C52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Л.И.Трутнева</w:t>
      </w:r>
      <w:proofErr w:type="spellEnd"/>
      <w:r w:rsidRPr="004C52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   Безопасность </w:t>
      </w:r>
      <w:r w:rsidRPr="004C524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жизнедеятельности - </w:t>
      </w:r>
      <w:hyperlink r:id="rId10" w:history="1"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http</w:t>
        </w:r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://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bti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.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secna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.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ru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/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bgd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/</w:t>
        </w:r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book</w:t>
        </w:r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/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vved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.</w:t>
        </w:r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html</w:t>
        </w:r>
      </w:hyperlink>
      <w:r w:rsidRPr="004C524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</w:t>
      </w:r>
    </w:p>
    <w:p w:rsidR="004C5244" w:rsidRPr="004C5244" w:rsidRDefault="004C5244" w:rsidP="004C5244">
      <w:pPr>
        <w:widowControl w:val="0"/>
        <w:numPr>
          <w:ilvl w:val="0"/>
          <w:numId w:val="14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14" w:after="0" w:line="240" w:lineRule="auto"/>
        <w:ind w:left="34"/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Сайт, посвященный безопасности жизнедеятельности - </w:t>
      </w:r>
      <w:hyperlink r:id="rId11" w:history="1"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http</w:t>
        </w:r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://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lpmaps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.</w:t>
        </w:r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com</w:t>
        </w:r>
      </w:hyperlink>
      <w:r w:rsidRPr="004C52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4C5244" w:rsidRPr="004C5244" w:rsidRDefault="004C5244" w:rsidP="004C5244">
      <w:pPr>
        <w:widowControl w:val="0"/>
        <w:numPr>
          <w:ilvl w:val="0"/>
          <w:numId w:val="15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40" w:lineRule="auto"/>
        <w:ind w:left="5"/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  <w:lang w:eastAsia="ru-RU"/>
        </w:rPr>
        <w:t xml:space="preserve">Энциклопедия безопасности жизнедеятельности - </w:t>
      </w:r>
      <w:hyperlink r:id="rId12" w:history="1">
        <w:r w:rsidRPr="004C5244">
          <w:rPr>
            <w:rFonts w:ascii="Times New Roman" w:eastAsia="Times New Roman" w:hAnsi="Times New Roman" w:cs="Times New Roman"/>
            <w:color w:val="000080"/>
            <w:spacing w:val="-7"/>
            <w:sz w:val="26"/>
            <w:szCs w:val="26"/>
            <w:u w:val="single"/>
            <w:lang w:val="en-US"/>
          </w:rPr>
          <w:t>http</w:t>
        </w:r>
        <w:r w:rsidRPr="004C5244">
          <w:rPr>
            <w:rFonts w:ascii="Times New Roman" w:eastAsia="Times New Roman" w:hAnsi="Times New Roman" w:cs="Times New Roman"/>
            <w:color w:val="000080"/>
            <w:spacing w:val="-7"/>
            <w:sz w:val="26"/>
            <w:szCs w:val="26"/>
            <w:u w:val="single"/>
          </w:rPr>
          <w:t>://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pacing w:val="-7"/>
            <w:sz w:val="26"/>
            <w:szCs w:val="26"/>
            <w:u w:val="single"/>
            <w:lang w:val="en-US"/>
          </w:rPr>
          <w:t>bzhde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pacing w:val="-7"/>
            <w:sz w:val="26"/>
            <w:szCs w:val="26"/>
            <w:u w:val="single"/>
          </w:rPr>
          <w:t>.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pacing w:val="-7"/>
            <w:sz w:val="26"/>
            <w:szCs w:val="26"/>
            <w:u w:val="single"/>
            <w:lang w:val="en-US"/>
          </w:rPr>
          <w:t>ru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pacing w:val="-7"/>
            <w:sz w:val="26"/>
            <w:szCs w:val="26"/>
            <w:u w:val="single"/>
          </w:rPr>
          <w:t>/</w:t>
        </w:r>
        <w:r w:rsidRPr="004C5244">
          <w:rPr>
            <w:rFonts w:ascii="Times New Roman" w:eastAsia="Times New Roman" w:hAnsi="Times New Roman" w:cs="Times New Roman"/>
            <w:color w:val="000080"/>
            <w:spacing w:val="-7"/>
            <w:sz w:val="26"/>
            <w:szCs w:val="26"/>
            <w:u w:val="single"/>
            <w:lang w:val="en-US"/>
          </w:rPr>
          <w:t>tag</w:t>
        </w:r>
        <w:r w:rsidRPr="004C5244">
          <w:rPr>
            <w:rFonts w:ascii="Times New Roman" w:eastAsia="Times New Roman" w:hAnsi="Times New Roman" w:cs="Times New Roman"/>
            <w:color w:val="000080"/>
            <w:spacing w:val="-7"/>
            <w:sz w:val="26"/>
            <w:szCs w:val="26"/>
            <w:u w:val="single"/>
          </w:rPr>
          <w:t>/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pacing w:val="-7"/>
            <w:sz w:val="26"/>
            <w:szCs w:val="26"/>
            <w:u w:val="single"/>
            <w:lang w:val="en-US"/>
          </w:rPr>
          <w:t>bzhd</w:t>
        </w:r>
        <w:proofErr w:type="spellEnd"/>
      </w:hyperlink>
      <w:r w:rsidRPr="004C5244"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  <w:lang w:eastAsia="ru-RU"/>
        </w:rPr>
        <w:t xml:space="preserve"> </w:t>
      </w:r>
    </w:p>
    <w:p w:rsidR="004C5244" w:rsidRPr="004C5244" w:rsidRDefault="004C5244" w:rsidP="004C5244">
      <w:pPr>
        <w:widowControl w:val="0"/>
        <w:numPr>
          <w:ilvl w:val="0"/>
          <w:numId w:val="16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14" w:after="0" w:line="302" w:lineRule="exact"/>
        <w:ind w:left="398" w:right="960" w:hanging="394"/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Электронные лекции по предмету: Безопасность жизнедеятельности </w:t>
      </w:r>
      <w:hyperlink r:id="rId13" w:history="1">
        <w:r w:rsidRPr="004C5244">
          <w:rPr>
            <w:rFonts w:ascii="Times New Roman" w:eastAsia="Times New Roman" w:hAnsi="Times New Roman" w:cs="Times New Roman"/>
            <w:color w:val="000080"/>
            <w:spacing w:val="-1"/>
            <w:sz w:val="26"/>
            <w:szCs w:val="26"/>
            <w:u w:val="single"/>
            <w:lang w:val="en-US"/>
          </w:rPr>
          <w:t>http</w:t>
        </w:r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://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prepodu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.</w:t>
        </w:r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net</w:t>
        </w:r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/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lec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-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bgd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.</w:t>
        </w:r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html</w:t>
        </w:r>
      </w:hyperlink>
      <w:r w:rsidRPr="004C52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4C5244" w:rsidRPr="004C5244" w:rsidRDefault="004C5244" w:rsidP="004C5244">
      <w:pPr>
        <w:widowControl w:val="0"/>
        <w:numPr>
          <w:ilvl w:val="0"/>
          <w:numId w:val="16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10" w:after="0" w:line="302" w:lineRule="exact"/>
        <w:ind w:left="398" w:right="3360" w:hanging="394"/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Экология и безопасность жизнедеятельности  -    </w:t>
      </w:r>
      <w:hyperlink r:id="rId14" w:history="1"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http</w:t>
        </w:r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://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ph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4</w:t>
        </w:r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s</w:t>
        </w:r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.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ru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/</w:t>
        </w:r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book</w:t>
        </w:r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_</w:t>
        </w:r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gum</w:t>
        </w:r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_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ekolog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.</w:t>
        </w:r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html</w:t>
        </w:r>
      </w:hyperlink>
      <w:r w:rsidRPr="004C52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</w:t>
      </w:r>
    </w:p>
    <w:p w:rsidR="004C5244" w:rsidRPr="004C5244" w:rsidRDefault="004C5244" w:rsidP="004C5244">
      <w:pPr>
        <w:widowControl w:val="0"/>
        <w:numPr>
          <w:ilvl w:val="0"/>
          <w:numId w:val="16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14" w:after="0" w:line="302" w:lineRule="exact"/>
        <w:ind w:left="398" w:right="1920" w:hanging="394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4C52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Экзерцева</w:t>
      </w:r>
      <w:proofErr w:type="spellEnd"/>
      <w:r w:rsidRPr="004C524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Е.В. - Лекции БЖД </w:t>
      </w:r>
      <w:hyperlink r:id="rId15" w:history="1">
        <w:r w:rsidRPr="004C5244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http</w:t>
        </w:r>
        <w:r w:rsidRPr="004C5244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</w:rPr>
          <w:t>://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  <w:lang w:val="en-US"/>
          </w:rPr>
          <w:t>studarhiv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</w:rPr>
          <w:t>.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  <w:lang w:val="en-US"/>
          </w:rPr>
          <w:t>ru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</w:rPr>
          <w:t>/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  <w:lang w:val="en-US"/>
          </w:rPr>
          <w:t>dir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</w:rPr>
          <w:t>/</w:t>
        </w:r>
        <w:r w:rsidRPr="004C5244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  <w:lang w:val="en-US"/>
          </w:rPr>
          <w:t>cat</w:t>
        </w:r>
        <w:r w:rsidRPr="004C5244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</w:rPr>
          <w:t>19/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  <w:lang w:val="en-US"/>
          </w:rPr>
          <w:t>subj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</w:rPr>
          <w:t>28/</w:t>
        </w:r>
        <w:r w:rsidRPr="004C5244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  <w:lang w:val="en-US"/>
          </w:rPr>
          <w:t>file</w:t>
        </w:r>
        <w:r w:rsidRPr="004C5244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</w:rPr>
          <w:t>267/</w:t>
        </w:r>
        <w:r w:rsidRPr="004C5244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  <w:lang w:val="en-US"/>
          </w:rPr>
          <w:t>view</w:t>
        </w:r>
        <w:r w:rsidRPr="004C5244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</w:rPr>
          <w:t>267.</w:t>
        </w:r>
        <w:r w:rsidRPr="004C5244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  <w:lang w:val="en-US"/>
          </w:rPr>
          <w:t>html</w:t>
        </w:r>
      </w:hyperlink>
      <w:r w:rsidRPr="004C5244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 </w:t>
      </w:r>
    </w:p>
    <w:p w:rsidR="004C5244" w:rsidRPr="004C5244" w:rsidRDefault="004C5244" w:rsidP="004C5244">
      <w:pPr>
        <w:widowControl w:val="0"/>
        <w:numPr>
          <w:ilvl w:val="0"/>
          <w:numId w:val="16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10" w:after="0" w:line="302" w:lineRule="exact"/>
        <w:ind w:left="398" w:right="3360" w:hanging="394"/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</w:pPr>
      <w:r w:rsidRPr="004C524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Курс лекций "Безопасность жизнедеятельности" – </w:t>
      </w:r>
      <w:hyperlink r:id="rId16" w:history="1"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http</w:t>
        </w:r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://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yeb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2005.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narod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.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ru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/</w:t>
        </w:r>
        <w:proofErr w:type="spellStart"/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bgd</w:t>
        </w:r>
        <w:proofErr w:type="spellEnd"/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.</w:t>
        </w:r>
        <w:r w:rsidRPr="004C5244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html</w:t>
        </w:r>
      </w:hyperlink>
      <w:r w:rsidRPr="004C524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</w:t>
      </w:r>
    </w:p>
    <w:p w:rsidR="004C5244" w:rsidRPr="004C5244" w:rsidRDefault="004C5244" w:rsidP="004C5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eastAsia="ru-RU"/>
        </w:rPr>
      </w:pPr>
    </w:p>
    <w:p w:rsidR="004C5244" w:rsidRPr="004C5244" w:rsidRDefault="004C5244" w:rsidP="004C5244"/>
    <w:p w:rsidR="002A6A0D" w:rsidRDefault="002A6A0D"/>
    <w:sectPr w:rsidR="002A6A0D" w:rsidSect="00910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E36" w:rsidRDefault="002B0E36">
      <w:pPr>
        <w:spacing w:after="0" w:line="240" w:lineRule="auto"/>
      </w:pPr>
      <w:r>
        <w:separator/>
      </w:r>
    </w:p>
  </w:endnote>
  <w:endnote w:type="continuationSeparator" w:id="0">
    <w:p w:rsidR="002B0E36" w:rsidRDefault="002B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32C" w:rsidRDefault="0026032C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8</w:t>
    </w:r>
    <w:r>
      <w:rPr>
        <w:rStyle w:val="a9"/>
      </w:rPr>
      <w:fldChar w:fldCharType="end"/>
    </w:r>
  </w:p>
  <w:p w:rsidR="0026032C" w:rsidRDefault="0026032C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32C" w:rsidRDefault="0026032C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E767D">
      <w:rPr>
        <w:rStyle w:val="a9"/>
        <w:noProof/>
      </w:rPr>
      <w:t>2</w:t>
    </w:r>
    <w:r>
      <w:rPr>
        <w:rStyle w:val="a9"/>
      </w:rPr>
      <w:fldChar w:fldCharType="end"/>
    </w:r>
  </w:p>
  <w:p w:rsidR="0026032C" w:rsidRDefault="0026032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E36" w:rsidRDefault="002B0E36">
      <w:pPr>
        <w:spacing w:after="0" w:line="240" w:lineRule="auto"/>
      </w:pPr>
      <w:r>
        <w:separator/>
      </w:r>
    </w:p>
  </w:footnote>
  <w:footnote w:type="continuationSeparator" w:id="0">
    <w:p w:rsidR="002B0E36" w:rsidRDefault="002B0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979B2"/>
    <w:multiLevelType w:val="singleLevel"/>
    <w:tmpl w:val="F10E6C2E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">
    <w:nsid w:val="0F1B1ED5"/>
    <w:multiLevelType w:val="hybridMultilevel"/>
    <w:tmpl w:val="272C2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3034C"/>
    <w:multiLevelType w:val="singleLevel"/>
    <w:tmpl w:val="48B85202"/>
    <w:lvl w:ilvl="0">
      <w:start w:val="13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3">
    <w:nsid w:val="394D739B"/>
    <w:multiLevelType w:val="hybridMultilevel"/>
    <w:tmpl w:val="17822A50"/>
    <w:lvl w:ilvl="0" w:tplc="703E9470">
      <w:start w:val="1"/>
      <w:numFmt w:val="decimal"/>
      <w:lvlText w:val="%1."/>
      <w:lvlJc w:val="left"/>
      <w:pPr>
        <w:ind w:left="8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3BFC00EC"/>
    <w:multiLevelType w:val="hybridMultilevel"/>
    <w:tmpl w:val="FB2EA4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F64EC0"/>
    <w:multiLevelType w:val="hybridMultilevel"/>
    <w:tmpl w:val="B672C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A16DAA"/>
    <w:multiLevelType w:val="singleLevel"/>
    <w:tmpl w:val="BCBACA3A"/>
    <w:lvl w:ilvl="0">
      <w:start w:val="4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7">
    <w:nsid w:val="4F234A53"/>
    <w:multiLevelType w:val="singleLevel"/>
    <w:tmpl w:val="0BA62270"/>
    <w:lvl w:ilvl="0">
      <w:start w:val="1"/>
      <w:numFmt w:val="decimal"/>
      <w:lvlText w:val="%1."/>
      <w:legacy w:legacy="1" w:legacySpace="0" w:legacyIndent="73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51E90EB2"/>
    <w:multiLevelType w:val="singleLevel"/>
    <w:tmpl w:val="D9BE0084"/>
    <w:lvl w:ilvl="0">
      <w:start w:val="17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9">
    <w:nsid w:val="5C197287"/>
    <w:multiLevelType w:val="multilevel"/>
    <w:tmpl w:val="41724740"/>
    <w:lvl w:ilvl="0">
      <w:start w:val="8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0">
    <w:nsid w:val="6180307D"/>
    <w:multiLevelType w:val="hybridMultilevel"/>
    <w:tmpl w:val="BA7CC10A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1">
    <w:nsid w:val="63770587"/>
    <w:multiLevelType w:val="singleLevel"/>
    <w:tmpl w:val="76E0F73C"/>
    <w:lvl w:ilvl="0">
      <w:start w:val="7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2">
    <w:nsid w:val="63C376F6"/>
    <w:multiLevelType w:val="singleLevel"/>
    <w:tmpl w:val="3BEA0024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3">
    <w:nsid w:val="68567962"/>
    <w:multiLevelType w:val="hybridMultilevel"/>
    <w:tmpl w:val="ED6AB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C1119C"/>
    <w:multiLevelType w:val="multilevel"/>
    <w:tmpl w:val="66B212E8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5">
    <w:nsid w:val="71CE3E93"/>
    <w:multiLevelType w:val="singleLevel"/>
    <w:tmpl w:val="9FE8FE96"/>
    <w:lvl w:ilvl="0">
      <w:start w:val="3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6">
    <w:nsid w:val="753E1EFF"/>
    <w:multiLevelType w:val="hybridMultilevel"/>
    <w:tmpl w:val="437E8776"/>
    <w:lvl w:ilvl="0" w:tplc="75081E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13"/>
  </w:num>
  <w:num w:numId="5">
    <w:abstractNumId w:val="1"/>
  </w:num>
  <w:num w:numId="6">
    <w:abstractNumId w:val="0"/>
  </w:num>
  <w:num w:numId="7">
    <w:abstractNumId w:val="6"/>
  </w:num>
  <w:num w:numId="8">
    <w:abstractNumId w:val="11"/>
  </w:num>
  <w:num w:numId="9">
    <w:abstractNumId w:val="2"/>
  </w:num>
  <w:num w:numId="10">
    <w:abstractNumId w:val="8"/>
  </w:num>
  <w:num w:numId="11">
    <w:abstractNumId w:val="4"/>
  </w:num>
  <w:num w:numId="12">
    <w:abstractNumId w:val="3"/>
  </w:num>
  <w:num w:numId="13">
    <w:abstractNumId w:val="16"/>
  </w:num>
  <w:num w:numId="14">
    <w:abstractNumId w:val="12"/>
  </w:num>
  <w:num w:numId="15">
    <w:abstractNumId w:val="15"/>
  </w:num>
  <w:num w:numId="16">
    <w:abstractNumId w:val="15"/>
    <w:lvlOverride w:ilvl="0">
      <w:lvl w:ilvl="0">
        <w:start w:val="3"/>
        <w:numFmt w:val="decimal"/>
        <w:lvlText w:val="%1.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0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0B09"/>
    <w:rsid w:val="00087F4B"/>
    <w:rsid w:val="001933C5"/>
    <w:rsid w:val="0026032C"/>
    <w:rsid w:val="002A31A9"/>
    <w:rsid w:val="002A6A0D"/>
    <w:rsid w:val="002B0E36"/>
    <w:rsid w:val="00423A39"/>
    <w:rsid w:val="004C5244"/>
    <w:rsid w:val="005E21D1"/>
    <w:rsid w:val="005E767D"/>
    <w:rsid w:val="006106B7"/>
    <w:rsid w:val="007358F9"/>
    <w:rsid w:val="007A1275"/>
    <w:rsid w:val="00910E7A"/>
    <w:rsid w:val="00920D26"/>
    <w:rsid w:val="00AE1463"/>
    <w:rsid w:val="00C7327C"/>
    <w:rsid w:val="00CB0DC2"/>
    <w:rsid w:val="00D22445"/>
    <w:rsid w:val="00DE3D64"/>
    <w:rsid w:val="00E3295E"/>
    <w:rsid w:val="00F10B09"/>
    <w:rsid w:val="00F4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E7A"/>
  </w:style>
  <w:style w:type="paragraph" w:styleId="1">
    <w:name w:val="heading 1"/>
    <w:basedOn w:val="a"/>
    <w:next w:val="a"/>
    <w:link w:val="10"/>
    <w:qFormat/>
    <w:rsid w:val="004C524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4C524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524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4C5244"/>
    <w:rPr>
      <w:rFonts w:ascii="Times New Roman" w:eastAsia="Times New Roman" w:hAnsi="Times New Roman" w:cs="Times New Roman"/>
      <w:sz w:val="32"/>
      <w:szCs w:val="32"/>
      <w:lang w:eastAsia="ru-RU"/>
    </w:rPr>
  </w:style>
  <w:style w:type="numbering" w:customStyle="1" w:styleId="11">
    <w:name w:val="Нет списка1"/>
    <w:next w:val="a2"/>
    <w:semiHidden/>
    <w:rsid w:val="004C5244"/>
  </w:style>
  <w:style w:type="paragraph" w:styleId="a3">
    <w:name w:val="Body Text Indent"/>
    <w:basedOn w:val="a"/>
    <w:link w:val="a4"/>
    <w:rsid w:val="004C5244"/>
    <w:pPr>
      <w:spacing w:after="0" w:line="360" w:lineRule="auto"/>
      <w:ind w:left="-142" w:firstLine="14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C524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Основной б.о."/>
    <w:basedOn w:val="a"/>
    <w:next w:val="a"/>
    <w:rsid w:val="004C524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текст сноски"/>
    <w:basedOn w:val="a"/>
    <w:rsid w:val="004C52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4C524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C52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note text"/>
    <w:basedOn w:val="a"/>
    <w:link w:val="a8"/>
    <w:semiHidden/>
    <w:rsid w:val="004C524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4C52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1"/>
    <w:rsid w:val="004C5244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сновной 1 см"/>
    <w:basedOn w:val="a"/>
    <w:link w:val="14"/>
    <w:rsid w:val="004C524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5">
    <w:name w:val="Основной текст с отступом1"/>
    <w:basedOn w:val="a"/>
    <w:rsid w:val="004C5244"/>
    <w:pPr>
      <w:spacing w:after="0" w:line="360" w:lineRule="auto"/>
      <w:ind w:left="-142" w:firstLine="14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4C5244"/>
  </w:style>
  <w:style w:type="paragraph" w:styleId="aa">
    <w:name w:val="footer"/>
    <w:basedOn w:val="a"/>
    <w:link w:val="ab"/>
    <w:rsid w:val="004C52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4C52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4C524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4C52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4C524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C52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1 см Знак"/>
    <w:link w:val="13"/>
    <w:rsid w:val="004C5244"/>
    <w:rPr>
      <w:rFonts w:ascii="Times New Roman" w:eastAsia="Times New Roman" w:hAnsi="Times New Roman" w:cs="Times New Roman"/>
      <w:sz w:val="28"/>
      <w:szCs w:val="20"/>
    </w:rPr>
  </w:style>
  <w:style w:type="paragraph" w:customStyle="1" w:styleId="4">
    <w:name w:val="заголовок4 мой"/>
    <w:basedOn w:val="13"/>
    <w:rsid w:val="004C5244"/>
    <w:pPr>
      <w:keepNext/>
      <w:spacing w:before="120" w:after="60"/>
      <w:ind w:left="425" w:hanging="425"/>
    </w:pPr>
    <w:rPr>
      <w:b/>
      <w:sz w:val="22"/>
      <w:szCs w:val="24"/>
    </w:rPr>
  </w:style>
  <w:style w:type="character" w:styleId="ae">
    <w:name w:val="Hyperlink"/>
    <w:rsid w:val="004C5244"/>
    <w:rPr>
      <w:color w:val="000080"/>
      <w:u w:val="single"/>
    </w:rPr>
  </w:style>
  <w:style w:type="paragraph" w:customStyle="1" w:styleId="af">
    <w:name w:val="Знак"/>
    <w:basedOn w:val="a"/>
    <w:rsid w:val="004C5244"/>
    <w:pPr>
      <w:spacing w:before="100" w:beforeAutospacing="1" w:after="0" w:line="240" w:lineRule="auto"/>
      <w:jc w:val="both"/>
    </w:pPr>
    <w:rPr>
      <w:rFonts w:ascii="Tahoma" w:eastAsia="SimSun" w:hAnsi="Tahoma" w:cs="Times New Roman"/>
      <w:kern w:val="2"/>
      <w:sz w:val="24"/>
      <w:szCs w:val="20"/>
      <w:lang w:val="en-US" w:eastAsia="zh-CN"/>
    </w:rPr>
  </w:style>
  <w:style w:type="paragraph" w:customStyle="1" w:styleId="ConsPlusTitle">
    <w:name w:val="ConsPlusTitle"/>
    <w:rsid w:val="004C52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3">
    <w:name w:val="Заголовок 3 мой"/>
    <w:basedOn w:val="a"/>
    <w:rsid w:val="004C5244"/>
    <w:pPr>
      <w:keepNext/>
      <w:keepLines/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/>
      <w:iCs/>
      <w:sz w:val="28"/>
      <w:szCs w:val="20"/>
      <w:lang w:eastAsia="ru-RU"/>
    </w:rPr>
  </w:style>
  <w:style w:type="paragraph" w:customStyle="1" w:styleId="af0">
    <w:name w:val="Знак Знак"/>
    <w:basedOn w:val="a"/>
    <w:rsid w:val="004C52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1">
    <w:name w:val="List Paragraph"/>
    <w:basedOn w:val="a"/>
    <w:uiPriority w:val="34"/>
    <w:qFormat/>
    <w:rsid w:val="004C524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Iauiue">
    <w:name w:val="Iau?iue"/>
    <w:rsid w:val="004C52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2">
    <w:name w:val="Balloon Text"/>
    <w:basedOn w:val="a"/>
    <w:link w:val="af3"/>
    <w:semiHidden/>
    <w:rsid w:val="004C524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semiHidden/>
    <w:rsid w:val="004C5244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header"/>
    <w:basedOn w:val="a"/>
    <w:link w:val="af5"/>
    <w:rsid w:val="004C52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Верхний колонтитул Знак"/>
    <w:basedOn w:val="a0"/>
    <w:link w:val="af4"/>
    <w:rsid w:val="004C52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Îáû÷íûé"/>
    <w:rsid w:val="004C52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Абзац списка1"/>
    <w:basedOn w:val="a"/>
    <w:rsid w:val="004C524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7">
    <w:name w:val="Normal (Web)"/>
    <w:basedOn w:val="a"/>
    <w:uiPriority w:val="99"/>
    <w:semiHidden/>
    <w:unhideWhenUsed/>
    <w:rsid w:val="00C73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524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4C524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524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4C5244"/>
    <w:rPr>
      <w:rFonts w:ascii="Times New Roman" w:eastAsia="Times New Roman" w:hAnsi="Times New Roman" w:cs="Times New Roman"/>
      <w:sz w:val="32"/>
      <w:szCs w:val="32"/>
      <w:lang w:eastAsia="ru-RU"/>
    </w:rPr>
  </w:style>
  <w:style w:type="numbering" w:customStyle="1" w:styleId="11">
    <w:name w:val="Нет списка1"/>
    <w:next w:val="a2"/>
    <w:semiHidden/>
    <w:rsid w:val="004C5244"/>
  </w:style>
  <w:style w:type="paragraph" w:styleId="a3">
    <w:name w:val="Body Text Indent"/>
    <w:basedOn w:val="a"/>
    <w:link w:val="a4"/>
    <w:rsid w:val="004C5244"/>
    <w:pPr>
      <w:spacing w:after="0" w:line="360" w:lineRule="auto"/>
      <w:ind w:left="-142" w:firstLine="14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C524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Основной б.о."/>
    <w:basedOn w:val="a"/>
    <w:next w:val="a"/>
    <w:rsid w:val="004C524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текст сноски"/>
    <w:basedOn w:val="a"/>
    <w:rsid w:val="004C52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4C524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C52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note text"/>
    <w:basedOn w:val="a"/>
    <w:link w:val="a8"/>
    <w:semiHidden/>
    <w:rsid w:val="004C524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4C52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1"/>
    <w:rsid w:val="004C5244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сновной 1 см"/>
    <w:basedOn w:val="a"/>
    <w:link w:val="14"/>
    <w:rsid w:val="004C524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5">
    <w:name w:val="Основной текст с отступом1"/>
    <w:basedOn w:val="a"/>
    <w:rsid w:val="004C5244"/>
    <w:pPr>
      <w:spacing w:after="0" w:line="360" w:lineRule="auto"/>
      <w:ind w:left="-142" w:firstLine="14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4C5244"/>
  </w:style>
  <w:style w:type="paragraph" w:styleId="aa">
    <w:name w:val="footer"/>
    <w:basedOn w:val="a"/>
    <w:link w:val="ab"/>
    <w:rsid w:val="004C52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4C52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4C524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4C52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4C524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C52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1 см Знак"/>
    <w:link w:val="13"/>
    <w:rsid w:val="004C524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">
    <w:name w:val="заголовок4 мой"/>
    <w:basedOn w:val="13"/>
    <w:rsid w:val="004C5244"/>
    <w:pPr>
      <w:keepNext/>
      <w:spacing w:before="120" w:after="60"/>
      <w:ind w:left="425" w:hanging="425"/>
    </w:pPr>
    <w:rPr>
      <w:b/>
      <w:sz w:val="22"/>
      <w:szCs w:val="24"/>
    </w:rPr>
  </w:style>
  <w:style w:type="character" w:styleId="ae">
    <w:name w:val="Hyperlink"/>
    <w:rsid w:val="004C5244"/>
    <w:rPr>
      <w:color w:val="000080"/>
      <w:u w:val="single"/>
    </w:rPr>
  </w:style>
  <w:style w:type="paragraph" w:customStyle="1" w:styleId="af">
    <w:name w:val="Знак"/>
    <w:basedOn w:val="a"/>
    <w:rsid w:val="004C5244"/>
    <w:pPr>
      <w:spacing w:before="100" w:beforeAutospacing="1" w:after="0" w:line="240" w:lineRule="auto"/>
      <w:jc w:val="both"/>
    </w:pPr>
    <w:rPr>
      <w:rFonts w:ascii="Tahoma" w:eastAsia="SimSun" w:hAnsi="Tahoma" w:cs="Times New Roman"/>
      <w:kern w:val="2"/>
      <w:sz w:val="24"/>
      <w:szCs w:val="20"/>
      <w:lang w:val="en-US" w:eastAsia="zh-CN"/>
    </w:rPr>
  </w:style>
  <w:style w:type="paragraph" w:customStyle="1" w:styleId="ConsPlusTitle">
    <w:name w:val="ConsPlusTitle"/>
    <w:rsid w:val="004C52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3">
    <w:name w:val="Заголовок 3 мой"/>
    <w:basedOn w:val="a"/>
    <w:rsid w:val="004C5244"/>
    <w:pPr>
      <w:keepNext/>
      <w:keepLines/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/>
      <w:iCs/>
      <w:sz w:val="28"/>
      <w:szCs w:val="20"/>
      <w:lang w:eastAsia="ru-RU"/>
    </w:rPr>
  </w:style>
  <w:style w:type="paragraph" w:customStyle="1" w:styleId="af0">
    <w:name w:val="Знак Знак"/>
    <w:basedOn w:val="a"/>
    <w:rsid w:val="004C52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1">
    <w:name w:val="List Paragraph"/>
    <w:basedOn w:val="a"/>
    <w:uiPriority w:val="34"/>
    <w:qFormat/>
    <w:rsid w:val="004C524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Iauiue">
    <w:name w:val="Iau?iue"/>
    <w:rsid w:val="004C52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2">
    <w:name w:val="Balloon Text"/>
    <w:basedOn w:val="a"/>
    <w:link w:val="af3"/>
    <w:semiHidden/>
    <w:rsid w:val="004C524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semiHidden/>
    <w:rsid w:val="004C5244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header"/>
    <w:basedOn w:val="a"/>
    <w:link w:val="af5"/>
    <w:rsid w:val="004C52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Верхний колонтитул Знак"/>
    <w:basedOn w:val="a0"/>
    <w:link w:val="af4"/>
    <w:rsid w:val="004C52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Îáû÷íûé"/>
    <w:rsid w:val="004C52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Абзац списка1"/>
    <w:basedOn w:val="a"/>
    <w:rsid w:val="004C524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7">
    <w:name w:val="Normal (Web)"/>
    <w:basedOn w:val="a"/>
    <w:uiPriority w:val="99"/>
    <w:semiHidden/>
    <w:unhideWhenUsed/>
    <w:rsid w:val="00C73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2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repodu.net/lec-bgd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zhde.ru/tag/bzhd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yeb2005.narod.ru/bgd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pmaps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tudarhiv.ru/dir/cat19/subj28/file267/view267.html" TargetMode="External"/><Relationship Id="rId10" Type="http://schemas.openxmlformats.org/officeDocument/2006/relationships/hyperlink" Target="http://bti.secna.ru/bgd/book/vved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ph4s.ru/book_gum_ekolog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3911</Words>
  <Characters>22294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Нигяр Камаловна Мамедзаде</dc:creator>
  <cp:keywords/>
  <dc:description/>
  <cp:lastModifiedBy>Гончарук Татьяна Валерьевна</cp:lastModifiedBy>
  <cp:revision>13</cp:revision>
  <cp:lastPrinted>2015-03-20T06:57:00Z</cp:lastPrinted>
  <dcterms:created xsi:type="dcterms:W3CDTF">2015-02-02T10:38:00Z</dcterms:created>
  <dcterms:modified xsi:type="dcterms:W3CDTF">2015-03-30T06:39:00Z</dcterms:modified>
</cp:coreProperties>
</file>