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к к</w:t>
      </w:r>
      <w:r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Государственно</w:t>
      </w:r>
      <w:r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экзамен</w:t>
      </w:r>
      <w:r>
        <w:rPr>
          <w:b/>
          <w:sz w:val="28"/>
          <w:szCs w:val="28"/>
        </w:rPr>
        <w:t>у</w:t>
      </w: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autoSpaceDE w:val="0"/>
        <w:autoSpaceDN w:val="0"/>
        <w:adjustRightInd w:val="0"/>
        <w:ind w:left="-180"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по дисциплине: « Управление персоналом в организации»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373749" w:rsidRDefault="00373749" w:rsidP="00373749">
      <w:pPr>
        <w:numPr>
          <w:ilvl w:val="0"/>
          <w:numId w:val="1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Человеческий капитал как основной фактор производства. </w:t>
      </w:r>
      <w:bookmarkStart w:id="0" w:name="_GoBack"/>
      <w:bookmarkEnd w:id="0"/>
    </w:p>
    <w:p w:rsidR="00373749" w:rsidRDefault="00373749" w:rsidP="00373749">
      <w:pPr>
        <w:numPr>
          <w:ilvl w:val="0"/>
          <w:numId w:val="2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 роль управления персоналом в системе управления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предприятием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3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функции системы управления персоналом. </w:t>
      </w:r>
    </w:p>
    <w:p w:rsidR="00373749" w:rsidRDefault="00373749" w:rsidP="00373749">
      <w:pPr>
        <w:numPr>
          <w:ilvl w:val="0"/>
          <w:numId w:val="3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управления персоналом. </w:t>
      </w:r>
    </w:p>
    <w:p w:rsidR="00373749" w:rsidRDefault="00373749" w:rsidP="00373749">
      <w:pPr>
        <w:numPr>
          <w:ilvl w:val="0"/>
          <w:numId w:val="3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Стратегическое планирование развития кадрового потенциала на предприятии. </w:t>
      </w:r>
    </w:p>
    <w:p w:rsidR="00373749" w:rsidRDefault="00373749" w:rsidP="00373749">
      <w:pPr>
        <w:numPr>
          <w:ilvl w:val="0"/>
          <w:numId w:val="4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персонала. Структура персонала. </w:t>
      </w:r>
    </w:p>
    <w:p w:rsidR="00373749" w:rsidRDefault="00373749" w:rsidP="00373749">
      <w:pPr>
        <w:numPr>
          <w:ilvl w:val="0"/>
          <w:numId w:val="4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использованием персонала. </w:t>
      </w:r>
    </w:p>
    <w:p w:rsidR="00373749" w:rsidRDefault="00373749" w:rsidP="00373749">
      <w:pPr>
        <w:numPr>
          <w:ilvl w:val="0"/>
          <w:numId w:val="4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Мотивация труда персонала. Современные методы мотивации труда.</w:t>
      </w:r>
    </w:p>
    <w:p w:rsidR="00373749" w:rsidRDefault="00373749" w:rsidP="00373749">
      <w:pPr>
        <w:numPr>
          <w:ilvl w:val="0"/>
          <w:numId w:val="5"/>
        </w:numPr>
        <w:autoSpaceDE w:val="0"/>
        <w:autoSpaceDN w:val="0"/>
        <w:adjustRightInd w:val="0"/>
        <w:ind w:left="-180" w:right="9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как цена труда персонала на предприятии. </w:t>
      </w:r>
    </w:p>
    <w:p w:rsidR="00373749" w:rsidRDefault="00373749" w:rsidP="00373749">
      <w:pPr>
        <w:numPr>
          <w:ilvl w:val="0"/>
          <w:numId w:val="5"/>
        </w:numPr>
        <w:autoSpaceDE w:val="0"/>
        <w:autoSpaceDN w:val="0"/>
        <w:adjustRightInd w:val="0"/>
        <w:ind w:left="-180" w:right="9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Социально-психологический климат в организации.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11.Влияние корпоративной культуры на организацию и эффективность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труда.</w:t>
      </w:r>
    </w:p>
    <w:p w:rsidR="00373749" w:rsidRDefault="00373749" w:rsidP="00373749">
      <w:pPr>
        <w:autoSpaceDE w:val="0"/>
        <w:autoSpaceDN w:val="0"/>
        <w:adjustRightInd w:val="0"/>
        <w:ind w:left="-180" w:right="1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12.Управление деловой карьерой. Этапы развития карьеры. </w:t>
      </w:r>
    </w:p>
    <w:p w:rsidR="00373749" w:rsidRDefault="00373749" w:rsidP="00373749">
      <w:pPr>
        <w:autoSpaceDE w:val="0"/>
        <w:autoSpaceDN w:val="0"/>
        <w:adjustRightInd w:val="0"/>
        <w:ind w:left="-180" w:right="1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13.Стабилизация персонала. </w:t>
      </w:r>
    </w:p>
    <w:p w:rsidR="00373749" w:rsidRDefault="00373749" w:rsidP="00373749">
      <w:pPr>
        <w:autoSpaceDE w:val="0"/>
        <w:autoSpaceDN w:val="0"/>
        <w:adjustRightInd w:val="0"/>
        <w:ind w:left="-180" w:right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14.Система найма и подбора персонала.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истема</w:t>
      </w:r>
      <w:proofErr w:type="spellEnd"/>
      <w:r>
        <w:rPr>
          <w:sz w:val="28"/>
          <w:szCs w:val="28"/>
        </w:rPr>
        <w:t xml:space="preserve"> обучения персонала.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Управленческий труд. Организация труда.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19.Оформление организационных документов: должностная инструкция специалиста, штатное расписание.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20.Распорядительные документы по учету личного состава предприятия.</w:t>
      </w:r>
    </w:p>
    <w:p w:rsidR="00373749" w:rsidRDefault="00373749" w:rsidP="00373749">
      <w:pPr>
        <w:autoSpaceDE w:val="0"/>
        <w:autoSpaceDN w:val="0"/>
        <w:adjustRightInd w:val="0"/>
        <w:ind w:left="-180"/>
        <w:jc w:val="center"/>
        <w:rPr>
          <w:b/>
          <w:bCs/>
          <w:sz w:val="28"/>
          <w:szCs w:val="28"/>
        </w:rPr>
      </w:pPr>
    </w:p>
    <w:p w:rsidR="00373749" w:rsidRDefault="00373749" w:rsidP="00373749">
      <w:pPr>
        <w:autoSpaceDE w:val="0"/>
        <w:autoSpaceDN w:val="0"/>
        <w:adjustRightInd w:val="0"/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по дисциплине: « Экономика труда»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(Эконом</w:t>
      </w:r>
      <w:r>
        <w:rPr>
          <w:sz w:val="28"/>
          <w:szCs w:val="28"/>
        </w:rPr>
        <w:t xml:space="preserve">ика </w:t>
      </w:r>
      <w:r>
        <w:rPr>
          <w:bCs/>
          <w:sz w:val="28"/>
          <w:szCs w:val="28"/>
        </w:rPr>
        <w:t xml:space="preserve">социально-трудовых </w:t>
      </w:r>
      <w:r>
        <w:rPr>
          <w:sz w:val="28"/>
          <w:szCs w:val="28"/>
        </w:rPr>
        <w:t>отношений)</w:t>
      </w:r>
    </w:p>
    <w:p w:rsidR="00373749" w:rsidRDefault="00373749" w:rsidP="00373749">
      <w:pPr>
        <w:tabs>
          <w:tab w:val="left" w:pos="142"/>
          <w:tab w:val="left" w:pos="284"/>
        </w:tabs>
        <w:autoSpaceDE w:val="0"/>
        <w:autoSpaceDN w:val="0"/>
        <w:adjustRightInd w:val="0"/>
        <w:ind w:left="-180"/>
        <w:jc w:val="center"/>
        <w:rPr>
          <w:sz w:val="28"/>
          <w:szCs w:val="28"/>
        </w:rPr>
      </w:pP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и предметы социально-трудовых отношений.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социально-трудовых отношений.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в сфере труда и социальное равновесие.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как выражение противоречий в социально-трудовых отношениях.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Дискриминация как незаконное ограничение прав субъектов социально-трудовых отношений.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жизни населения. Социальные гарантии.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международной организации труда (МОТ) в регулировании социально-трудовых отношений.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управление денежными доходами населения.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договор: понятие, содержание и гарантии.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труда, компенсации и льготы работникам за работу в тяжелых, вредных и опасных условиях.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работника и работодателя. Правовое регулирование прекращения трудового договора.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социальным развитием коллектива. Коллективный договор.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резервы роста производительности труда.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Социально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экономические последствия инфляции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Социальная политика государства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рабочей силы. Экономическая и социальная подвижность.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организация труда (МОТ), её цели, задачи и документы.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right="79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 активное и экономически неактивное население. Связь этих категорий с трудовыми ресурсами.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right="100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Демографическая структура и демографические процессы населения. Показатели, характеризующие эти процессы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Воспроизводство населения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Миграция как процесс перераспределения населения и трудовых ресурсов. Виды миграции. Факторы миграции. Направления и масштабы миграционных потоков в России.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предпосылки эффективного использования труда инвалидов.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социальной защиты в условиях рынка.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Труд: понятие, содержание, характер и функции. Общественный характер труда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труда - показатель использования трудового потенциала.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Социально-экономические аспекты качества жизни.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доходов населения. Прожиточный минимум. Нормативные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потребительские бюджеты</w:t>
      </w:r>
      <w:r>
        <w:rPr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труда и эффективность производства. </w:t>
      </w:r>
    </w:p>
    <w:p w:rsidR="00373749" w:rsidRDefault="00373749" w:rsidP="00373749">
      <w:pPr>
        <w:numPr>
          <w:ilvl w:val="0"/>
          <w:numId w:val="6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условия и резервы роста производительности труда. </w:t>
      </w:r>
    </w:p>
    <w:p w:rsidR="00373749" w:rsidRDefault="00373749" w:rsidP="00373749">
      <w:pPr>
        <w:tabs>
          <w:tab w:val="left" w:pos="142"/>
          <w:tab w:val="left" w:pos="284"/>
        </w:tabs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</w:p>
    <w:p w:rsidR="00373749" w:rsidRDefault="00373749" w:rsidP="00373749">
      <w:pPr>
        <w:autoSpaceDE w:val="0"/>
        <w:autoSpaceDN w:val="0"/>
        <w:adjustRightInd w:val="0"/>
        <w:ind w:left="-180" w:right="37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по дисциплине « Экономика труда» </w:t>
      </w:r>
    </w:p>
    <w:p w:rsidR="00373749" w:rsidRDefault="00373749" w:rsidP="00373749">
      <w:pPr>
        <w:autoSpaceDE w:val="0"/>
        <w:autoSpaceDN w:val="0"/>
        <w:adjustRightInd w:val="0"/>
        <w:ind w:left="-180" w:right="3724"/>
        <w:jc w:val="center"/>
        <w:rPr>
          <w:b/>
          <w:bCs/>
          <w:sz w:val="28"/>
          <w:szCs w:val="28"/>
        </w:rPr>
      </w:pPr>
    </w:p>
    <w:p w:rsidR="00373749" w:rsidRDefault="00373749" w:rsidP="00373749">
      <w:pPr>
        <w:numPr>
          <w:ilvl w:val="0"/>
          <w:numId w:val="7"/>
        </w:numPr>
        <w:autoSpaceDE w:val="0"/>
        <w:autoSpaceDN w:val="0"/>
        <w:adjustRightInd w:val="0"/>
        <w:ind w:left="-1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Предмет изучения экономики труда. Основные понятия, развитие науки о труде. Взаимосвязь с другими дисциплинами.</w:t>
      </w:r>
    </w:p>
    <w:p w:rsidR="00373749" w:rsidRDefault="00373749" w:rsidP="00373749">
      <w:pPr>
        <w:numPr>
          <w:ilvl w:val="0"/>
          <w:numId w:val="8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потенциал и трудовые ресурсы. </w:t>
      </w:r>
    </w:p>
    <w:p w:rsidR="00373749" w:rsidRDefault="00373749" w:rsidP="00373749">
      <w:pPr>
        <w:numPr>
          <w:ilvl w:val="0"/>
          <w:numId w:val="8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Формы разделения и кооперации труда. Специализация.</w:t>
      </w:r>
    </w:p>
    <w:p w:rsidR="00373749" w:rsidRDefault="00373749" w:rsidP="00373749">
      <w:pPr>
        <w:autoSpaceDE w:val="0"/>
        <w:autoSpaceDN w:val="0"/>
        <w:adjustRightInd w:val="0"/>
        <w:ind w:left="-180" w:right="1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4.Естественное движение населения. Коэффициент рождаемости и коэффициент смертности. </w:t>
      </w:r>
    </w:p>
    <w:p w:rsidR="00373749" w:rsidRDefault="00373749" w:rsidP="003737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5.Миграция населения: внутренняя и внешняя, интенсивность миграции. Сальдо миграции.</w:t>
      </w:r>
    </w:p>
    <w:p w:rsidR="00373749" w:rsidRDefault="00373749" w:rsidP="00373749">
      <w:pPr>
        <w:numPr>
          <w:ilvl w:val="0"/>
          <w:numId w:val="9"/>
        </w:numPr>
        <w:autoSpaceDE w:val="0"/>
        <w:autoSpaceDN w:val="0"/>
        <w:adjustRightInd w:val="0"/>
        <w:ind w:left="-1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Общегосударственное управление трудом.</w:t>
      </w:r>
    </w:p>
    <w:p w:rsidR="00373749" w:rsidRDefault="00373749" w:rsidP="00373749">
      <w:pPr>
        <w:numPr>
          <w:ilvl w:val="0"/>
          <w:numId w:val="10"/>
        </w:num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жизни. Индекс человеческого развития. </w:t>
      </w:r>
    </w:p>
    <w:p w:rsidR="00373749" w:rsidRDefault="00373749" w:rsidP="00373749">
      <w:pPr>
        <w:autoSpaceDE w:val="0"/>
        <w:autoSpaceDN w:val="0"/>
        <w:adjustRightInd w:val="0"/>
        <w:ind w:left="-180"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8.Уровень доходов и качество жизни населения. Бюджет прожиточного минимума.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9.Занятость и безработица. Виды безработицы.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10.Производительность индивидуального и производительность общественного труда.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11.Методы измерения производительности труда. </w:t>
      </w:r>
    </w:p>
    <w:p w:rsidR="00373749" w:rsidRDefault="00373749" w:rsidP="00373749">
      <w:pPr>
        <w:autoSpaceDE w:val="0"/>
        <w:autoSpaceDN w:val="0"/>
        <w:adjustRightInd w:val="0"/>
        <w:ind w:left="-180" w:right="1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12.Стоимостный метод исчисления производительности труда. </w:t>
      </w:r>
    </w:p>
    <w:p w:rsidR="00373749" w:rsidRDefault="00373749" w:rsidP="00373749">
      <w:pPr>
        <w:autoSpaceDE w:val="0"/>
        <w:autoSpaceDN w:val="0"/>
        <w:adjustRightInd w:val="0"/>
        <w:ind w:left="-180" w:right="1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13.Демографическая ситуация в РФ. Расширенное и суженное производство. </w:t>
      </w:r>
    </w:p>
    <w:p w:rsidR="00373749" w:rsidRDefault="00373749" w:rsidP="00373749">
      <w:pPr>
        <w:autoSpaceDE w:val="0"/>
        <w:autoSpaceDN w:val="0"/>
        <w:adjustRightInd w:val="0"/>
        <w:ind w:left="-180" w:right="19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14.Трудоемкость продукции. Нормативная, плановая, фактическая и полная. </w:t>
      </w:r>
    </w:p>
    <w:p w:rsidR="00373749" w:rsidRDefault="00373749" w:rsidP="00373749">
      <w:pPr>
        <w:autoSpaceDE w:val="0"/>
        <w:autoSpaceDN w:val="0"/>
        <w:adjustRightInd w:val="0"/>
        <w:ind w:left="-180" w:right="4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15.Показатели качества жизни 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16.Показатели уровня производительности труда и их экономическая характеристика.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17.Экономически активное и неактивное население.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18.Границы и состав трудовых ресурсов.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19.Эффективность труда и 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е показатели. </w:t>
      </w:r>
    </w:p>
    <w:p w:rsidR="00373749" w:rsidRDefault="00373749" w:rsidP="00373749">
      <w:pPr>
        <w:autoSpaceDE w:val="0"/>
        <w:autoSpaceDN w:val="0"/>
        <w:adjustRightInd w:val="0"/>
        <w:ind w:left="-180" w:right="14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20.Методы определения объема производства продукции (работ) и трудовых затрат. </w:t>
      </w:r>
    </w:p>
    <w:p w:rsidR="00373749" w:rsidRDefault="00373749" w:rsidP="00373749">
      <w:pPr>
        <w:autoSpaceDE w:val="0"/>
        <w:autoSpaceDN w:val="0"/>
        <w:adjustRightInd w:val="0"/>
        <w:ind w:left="-180" w:right="1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21.Уровень жизни населения. Продовольственная и потребительская корзины. </w:t>
      </w:r>
    </w:p>
    <w:p w:rsidR="00373749" w:rsidRDefault="00373749" w:rsidP="00373749">
      <w:pPr>
        <w:autoSpaceDE w:val="0"/>
        <w:autoSpaceDN w:val="0"/>
        <w:adjustRightInd w:val="0"/>
        <w:ind w:left="-180" w:right="1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22.Цели деятельности человека. Понятие качества жизни. 23.Трудоемкость продукции. Производственная трудоемкость и трудоемкость управления производством.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24.Труд как фактор производства, как объект продажи на рынке труда.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25.Фонд ресурсов труда. Возрастные границы и социально-демографический состав трудовых ресурсов.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26.Виды занятости, формы занятости, классификация. </w:t>
      </w:r>
    </w:p>
    <w:p w:rsidR="00373749" w:rsidRDefault="00373749" w:rsidP="00373749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27.Трудовые ресурсы. Движение рабочей силы на рынке труда. </w:t>
      </w:r>
    </w:p>
    <w:p w:rsidR="00373749" w:rsidRDefault="00373749" w:rsidP="00373749">
      <w:pPr>
        <w:autoSpaceDE w:val="0"/>
        <w:autoSpaceDN w:val="0"/>
        <w:adjustRightInd w:val="0"/>
        <w:ind w:left="-180"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28.Чистая продукция, условно чистая продукция, нормативная стоимость </w:t>
      </w:r>
    </w:p>
    <w:p w:rsidR="00373749" w:rsidRDefault="00373749" w:rsidP="00373749">
      <w:pPr>
        <w:autoSpaceDE w:val="0"/>
        <w:autoSpaceDN w:val="0"/>
        <w:adjustRightInd w:val="0"/>
        <w:ind w:left="-180"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обработки. </w:t>
      </w:r>
    </w:p>
    <w:p w:rsidR="00373749" w:rsidRDefault="00373749" w:rsidP="00373749">
      <w:pPr>
        <w:autoSpaceDE w:val="0"/>
        <w:autoSpaceDN w:val="0"/>
        <w:adjustRightInd w:val="0"/>
        <w:ind w:left="-180" w:right="4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29.Тарифная система оплаты труда. 30.Повременная форма оплаты труда. </w:t>
      </w:r>
    </w:p>
    <w:p w:rsidR="00373749" w:rsidRDefault="00373749" w:rsidP="00373749">
      <w:pPr>
        <w:autoSpaceDE w:val="0"/>
        <w:autoSpaceDN w:val="0"/>
        <w:adjustRightInd w:val="0"/>
        <w:ind w:left="-180"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Сдельная форма оплаты труда. </w:t>
      </w:r>
    </w:p>
    <w:p w:rsidR="00373749" w:rsidRDefault="00373749" w:rsidP="00373749">
      <w:pPr>
        <w:autoSpaceDE w:val="0"/>
        <w:autoSpaceDN w:val="0"/>
        <w:adjustRightInd w:val="0"/>
        <w:ind w:left="-180" w:right="3153"/>
        <w:jc w:val="both"/>
        <w:rPr>
          <w:sz w:val="28"/>
          <w:szCs w:val="28"/>
        </w:rPr>
      </w:pPr>
      <w:r>
        <w:rPr>
          <w:sz w:val="28"/>
          <w:szCs w:val="28"/>
        </w:rPr>
        <w:t>32.Прямая сдельная форма оплаты труда.</w:t>
      </w:r>
    </w:p>
    <w:p w:rsidR="00373749" w:rsidRDefault="00373749" w:rsidP="00373749">
      <w:pPr>
        <w:autoSpaceDE w:val="0"/>
        <w:autoSpaceDN w:val="0"/>
        <w:adjustRightInd w:val="0"/>
        <w:ind w:left="-180" w:right="3153"/>
        <w:jc w:val="both"/>
        <w:rPr>
          <w:sz w:val="28"/>
          <w:szCs w:val="28"/>
        </w:rPr>
      </w:pPr>
      <w:r>
        <w:rPr>
          <w:sz w:val="28"/>
          <w:szCs w:val="28"/>
        </w:rPr>
        <w:t>33.Сдельно-премиальная форма оплаты труда.</w:t>
      </w:r>
    </w:p>
    <w:p w:rsidR="00373749" w:rsidRDefault="00373749" w:rsidP="00373749">
      <w:pPr>
        <w:autoSpaceDE w:val="0"/>
        <w:autoSpaceDN w:val="0"/>
        <w:adjustRightInd w:val="0"/>
        <w:ind w:left="-180" w:right="3153"/>
        <w:jc w:val="both"/>
        <w:rPr>
          <w:sz w:val="28"/>
          <w:szCs w:val="28"/>
        </w:rPr>
      </w:pPr>
      <w:r>
        <w:rPr>
          <w:sz w:val="28"/>
          <w:szCs w:val="28"/>
        </w:rPr>
        <w:t>34.Косвенно-сдельная форма оплаты труда.</w:t>
      </w:r>
    </w:p>
    <w:p w:rsidR="00373749" w:rsidRDefault="00373749" w:rsidP="00373749">
      <w:pPr>
        <w:autoSpaceDE w:val="0"/>
        <w:autoSpaceDN w:val="0"/>
        <w:adjustRightInd w:val="0"/>
        <w:ind w:left="-180" w:right="3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35.Сдельно-прогрессивная форма оплаты труда. 36.Коллективная форма оплаты труда. </w:t>
      </w:r>
    </w:p>
    <w:p w:rsidR="00373749" w:rsidRDefault="00373749" w:rsidP="00373749">
      <w:pPr>
        <w:autoSpaceDE w:val="0"/>
        <w:autoSpaceDN w:val="0"/>
        <w:adjustRightInd w:val="0"/>
        <w:ind w:left="-180" w:right="3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37.Аккордно-сдельная форма оплаты труда. </w:t>
      </w:r>
    </w:p>
    <w:p w:rsidR="00373749" w:rsidRDefault="00373749" w:rsidP="00373749">
      <w:pPr>
        <w:autoSpaceDE w:val="0"/>
        <w:autoSpaceDN w:val="0"/>
        <w:adjustRightInd w:val="0"/>
        <w:ind w:left="-180" w:right="3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38.Функции заработной платы. </w:t>
      </w:r>
    </w:p>
    <w:p w:rsidR="00373749" w:rsidRDefault="00373749" w:rsidP="00373749">
      <w:pPr>
        <w:autoSpaceDE w:val="0"/>
        <w:autoSpaceDN w:val="0"/>
        <w:adjustRightInd w:val="0"/>
        <w:ind w:left="-180"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39.Экономическое содержание заработной платы. </w:t>
      </w:r>
    </w:p>
    <w:p w:rsidR="00373749" w:rsidRDefault="00373749" w:rsidP="00373749">
      <w:pPr>
        <w:autoSpaceDE w:val="0"/>
        <w:autoSpaceDN w:val="0"/>
        <w:adjustRightInd w:val="0"/>
        <w:ind w:left="-180" w:right="86"/>
        <w:jc w:val="both"/>
        <w:rPr>
          <w:sz w:val="28"/>
          <w:szCs w:val="28"/>
        </w:rPr>
      </w:pPr>
      <w:r>
        <w:rPr>
          <w:sz w:val="28"/>
          <w:szCs w:val="28"/>
        </w:rPr>
        <w:t>40.Стимулирование труда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Виды поощрения.</w:t>
      </w:r>
    </w:p>
    <w:p w:rsidR="00373749" w:rsidRDefault="00373749" w:rsidP="00373749">
      <w:pPr>
        <w:autoSpaceDE w:val="0"/>
        <w:autoSpaceDN w:val="0"/>
        <w:adjustRightInd w:val="0"/>
        <w:ind w:left="-180"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Человеческий капитал. Инвестиции в человеческий капитал. </w:t>
      </w: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по дисциплине: «  Экономическая теория» </w:t>
      </w:r>
    </w:p>
    <w:p w:rsidR="00373749" w:rsidRDefault="00373749" w:rsidP="00373749">
      <w:pPr>
        <w:tabs>
          <w:tab w:val="left" w:pos="284"/>
        </w:tabs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спроса и предложения на рынке труда.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Равновесие на рынке труда.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Социально-экономические последствия инфляции.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Взаимосвязь инфляции и безработицы.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Направления социальной политики государства, ее принципы.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Социальная защита как элемент социальной политики государства.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Формирование доходов в рыночной экономике.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Современная распределительная политика государства.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Банковская система РФ.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Деньги и их функции. Понятие и типы денежных систем.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Дифференциация доходов населения (кривая Лоренца, коэффициент Джини).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Сущность и формы кредита. Понятие кредитной системы.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Инфляция и ее сущность. Формы проявления инфляции. Классификация инфляции.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Современные направления и школы экономической теории (неоклассики, </w:t>
      </w:r>
      <w:proofErr w:type="spellStart"/>
      <w:r>
        <w:rPr>
          <w:sz w:val="28"/>
          <w:szCs w:val="28"/>
        </w:rPr>
        <w:t>кейнсианцы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институционалисты</w:t>
      </w:r>
      <w:proofErr w:type="spellEnd"/>
      <w:r>
        <w:rPr>
          <w:sz w:val="28"/>
          <w:szCs w:val="28"/>
        </w:rPr>
        <w:t>).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Безграничность потребностей общества. Виды потребностей. Классификация А.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>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Спрос. Закон спроса и факторы, влияющие на спрос.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Предложение. Закон предложения и факторы, влияющие на предложение.</w:t>
      </w:r>
    </w:p>
    <w:p w:rsidR="00373749" w:rsidRDefault="00373749" w:rsidP="00373749">
      <w:pPr>
        <w:numPr>
          <w:ilvl w:val="0"/>
          <w:numId w:val="11"/>
        </w:numPr>
        <w:tabs>
          <w:tab w:val="num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Сущность экономического роста и кризиса.</w:t>
      </w: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по дисциплине: «  Рынок труда» </w:t>
      </w:r>
    </w:p>
    <w:p w:rsidR="00373749" w:rsidRDefault="00373749" w:rsidP="00373749">
      <w:pPr>
        <w:ind w:left="-180"/>
        <w:jc w:val="center"/>
        <w:rPr>
          <w:b/>
          <w:sz w:val="28"/>
          <w:szCs w:val="28"/>
        </w:rPr>
      </w:pP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Понятие рынка. Виды рынка. Функции рынка.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Основные элементы рынка труда.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Особенности формирования российского рынка труда.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Теории занятости: виды, формы.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Структура занятости в экономике.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Поиск работы: гарантии и риски.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Структура внутреннего рынка труда на предприятии.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Развитие гибкости трудовых отношений.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Понятие и виды мобильности на рынке труда.</w:t>
      </w:r>
    </w:p>
    <w:p w:rsidR="00373749" w:rsidRDefault="00373749" w:rsidP="00373749">
      <w:pPr>
        <w:numPr>
          <w:ilvl w:val="0"/>
          <w:numId w:val="12"/>
        </w:num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Влияние международной миграции на отечественный рынок труда.</w:t>
      </w:r>
    </w:p>
    <w:p w:rsidR="00373749" w:rsidRDefault="00373749" w:rsidP="00373749">
      <w:pPr>
        <w:autoSpaceDE w:val="0"/>
        <w:autoSpaceDN w:val="0"/>
        <w:adjustRightInd w:val="0"/>
        <w:ind w:left="-180"/>
        <w:jc w:val="center"/>
        <w:rPr>
          <w:b/>
          <w:iCs/>
          <w:sz w:val="28"/>
          <w:szCs w:val="28"/>
          <w:lang w:bidi="he-IL"/>
        </w:rPr>
      </w:pPr>
    </w:p>
    <w:p w:rsidR="00373749" w:rsidRDefault="00373749" w:rsidP="00373749">
      <w:pPr>
        <w:autoSpaceDE w:val="0"/>
        <w:autoSpaceDN w:val="0"/>
        <w:adjustRightInd w:val="0"/>
        <w:ind w:left="-180"/>
        <w:jc w:val="center"/>
        <w:rPr>
          <w:b/>
          <w:iCs/>
          <w:sz w:val="28"/>
          <w:szCs w:val="28"/>
          <w:lang w:bidi="he-IL"/>
        </w:rPr>
      </w:pPr>
    </w:p>
    <w:p w:rsidR="00373749" w:rsidRDefault="00373749" w:rsidP="00373749">
      <w:pPr>
        <w:autoSpaceDE w:val="0"/>
        <w:autoSpaceDN w:val="0"/>
        <w:adjustRightInd w:val="0"/>
        <w:ind w:left="-180"/>
        <w:jc w:val="center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 xml:space="preserve">Вопросы по дисциплине « Научная организация труда» </w:t>
      </w:r>
    </w:p>
    <w:p w:rsidR="00373749" w:rsidRDefault="00373749" w:rsidP="00373749">
      <w:pPr>
        <w:autoSpaceDE w:val="0"/>
        <w:autoSpaceDN w:val="0"/>
        <w:adjustRightInd w:val="0"/>
        <w:rPr>
          <w:sz w:val="2"/>
          <w:szCs w:val="2"/>
        </w:rPr>
      </w:pPr>
    </w:p>
    <w:p w:rsidR="00373749" w:rsidRDefault="00373749" w:rsidP="00373749">
      <w:pPr>
        <w:autoSpaceDE w:val="0"/>
        <w:autoSpaceDN w:val="0"/>
        <w:adjustRightInd w:val="0"/>
        <w:ind w:left="540"/>
        <w:rPr>
          <w:color w:val="080806"/>
          <w:sz w:val="28"/>
          <w:szCs w:val="28"/>
        </w:rPr>
      </w:pP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Пре</w:t>
      </w:r>
      <w:r>
        <w:rPr>
          <w:color w:val="1E1E1D"/>
          <w:sz w:val="28"/>
          <w:szCs w:val="28"/>
        </w:rPr>
        <w:t>д</w:t>
      </w:r>
      <w:r>
        <w:rPr>
          <w:color w:val="080806"/>
          <w:sz w:val="28"/>
          <w:szCs w:val="28"/>
        </w:rPr>
        <w:t>мет изучения дисципл</w:t>
      </w:r>
      <w:r>
        <w:rPr>
          <w:color w:val="1E1E1D"/>
          <w:sz w:val="28"/>
          <w:szCs w:val="28"/>
        </w:rPr>
        <w:t>ин</w:t>
      </w:r>
      <w:r>
        <w:rPr>
          <w:color w:val="080806"/>
          <w:sz w:val="28"/>
          <w:szCs w:val="28"/>
        </w:rPr>
        <w:t xml:space="preserve">ы </w:t>
      </w:r>
      <w:r>
        <w:rPr>
          <w:color w:val="1E1E1D"/>
          <w:sz w:val="28"/>
          <w:szCs w:val="28"/>
        </w:rPr>
        <w:t>« Н</w:t>
      </w:r>
      <w:r>
        <w:rPr>
          <w:color w:val="080806"/>
          <w:sz w:val="28"/>
          <w:szCs w:val="28"/>
        </w:rPr>
        <w:t>а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чная орган</w:t>
      </w:r>
      <w:r>
        <w:rPr>
          <w:color w:val="1E1E1D"/>
          <w:sz w:val="28"/>
          <w:szCs w:val="28"/>
        </w:rPr>
        <w:t>из</w:t>
      </w:r>
      <w:r>
        <w:rPr>
          <w:color w:val="080806"/>
          <w:sz w:val="28"/>
          <w:szCs w:val="28"/>
        </w:rPr>
        <w:t>ация тр</w:t>
      </w:r>
      <w:r>
        <w:rPr>
          <w:color w:val="1E1E1D"/>
          <w:sz w:val="28"/>
          <w:szCs w:val="28"/>
        </w:rPr>
        <w:t>уд</w:t>
      </w:r>
      <w:r>
        <w:rPr>
          <w:color w:val="080806"/>
          <w:sz w:val="28"/>
          <w:szCs w:val="28"/>
        </w:rPr>
        <w:t>а</w:t>
      </w:r>
      <w:r>
        <w:rPr>
          <w:color w:val="1E1E1D"/>
          <w:sz w:val="28"/>
          <w:szCs w:val="28"/>
        </w:rPr>
        <w:t>»</w:t>
      </w:r>
      <w:proofErr w:type="gramStart"/>
      <w:r>
        <w:rPr>
          <w:color w:val="1E1E1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80806"/>
          <w:sz w:val="28"/>
          <w:szCs w:val="28"/>
        </w:rPr>
        <w:t>Це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 xml:space="preserve">и и </w:t>
      </w:r>
    </w:p>
    <w:p w:rsidR="00373749" w:rsidRDefault="00373749" w:rsidP="00373749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r>
        <w:rPr>
          <w:color w:val="1E1E1D"/>
          <w:sz w:val="28"/>
          <w:szCs w:val="28"/>
        </w:rPr>
        <w:t>з</w:t>
      </w:r>
      <w:r>
        <w:rPr>
          <w:color w:val="080806"/>
          <w:sz w:val="28"/>
          <w:szCs w:val="28"/>
        </w:rPr>
        <w:t>а</w:t>
      </w:r>
      <w:r>
        <w:rPr>
          <w:color w:val="1E1E1D"/>
          <w:sz w:val="28"/>
          <w:szCs w:val="28"/>
        </w:rPr>
        <w:t>д</w:t>
      </w:r>
      <w:r>
        <w:rPr>
          <w:color w:val="080806"/>
          <w:sz w:val="28"/>
          <w:szCs w:val="28"/>
        </w:rPr>
        <w:t>ач</w:t>
      </w:r>
      <w:r>
        <w:rPr>
          <w:color w:val="1E1E1D"/>
          <w:sz w:val="28"/>
          <w:szCs w:val="28"/>
        </w:rPr>
        <w:t>и НОТ</w:t>
      </w:r>
      <w:r>
        <w:rPr>
          <w:color w:val="000000"/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  <w:lang w:val="en-US"/>
        </w:rPr>
      </w:pPr>
      <w:r>
        <w:rPr>
          <w:color w:val="080806"/>
          <w:sz w:val="28"/>
          <w:szCs w:val="28"/>
        </w:rPr>
        <w:t>Основн</w:t>
      </w:r>
      <w:r>
        <w:rPr>
          <w:color w:val="1E1E1D"/>
          <w:sz w:val="28"/>
          <w:szCs w:val="28"/>
        </w:rPr>
        <w:t>ы</w:t>
      </w:r>
      <w:r>
        <w:rPr>
          <w:color w:val="080806"/>
          <w:sz w:val="28"/>
          <w:szCs w:val="28"/>
        </w:rPr>
        <w:t>е на</w:t>
      </w:r>
      <w:r>
        <w:rPr>
          <w:color w:val="1E1E1D"/>
          <w:sz w:val="28"/>
          <w:szCs w:val="28"/>
        </w:rPr>
        <w:t>п</w:t>
      </w:r>
      <w:r>
        <w:rPr>
          <w:color w:val="080806"/>
          <w:sz w:val="28"/>
          <w:szCs w:val="28"/>
        </w:rPr>
        <w:t>рав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ения НОТ</w:t>
      </w:r>
      <w:r>
        <w:rPr>
          <w:color w:val="080806"/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80806"/>
          <w:sz w:val="28"/>
          <w:szCs w:val="28"/>
        </w:rPr>
        <w:t>Научная органи</w:t>
      </w:r>
      <w:r>
        <w:rPr>
          <w:color w:val="1E1E1D"/>
          <w:sz w:val="28"/>
          <w:szCs w:val="28"/>
        </w:rPr>
        <w:t>з</w:t>
      </w:r>
      <w:r>
        <w:rPr>
          <w:color w:val="080806"/>
          <w:sz w:val="28"/>
          <w:szCs w:val="28"/>
        </w:rPr>
        <w:t xml:space="preserve">ация 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ру</w:t>
      </w:r>
      <w:r>
        <w:rPr>
          <w:color w:val="1E1E1D"/>
          <w:sz w:val="28"/>
          <w:szCs w:val="28"/>
        </w:rPr>
        <w:t>д</w:t>
      </w:r>
      <w:r>
        <w:rPr>
          <w:color w:val="080806"/>
          <w:sz w:val="28"/>
          <w:szCs w:val="28"/>
        </w:rPr>
        <w:t>а по Тей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ор</w:t>
      </w:r>
      <w:r>
        <w:rPr>
          <w:color w:val="1E1E1D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  <w:lang w:val="en-US"/>
        </w:rPr>
      </w:pPr>
      <w:r>
        <w:rPr>
          <w:color w:val="080806"/>
          <w:sz w:val="28"/>
          <w:szCs w:val="28"/>
        </w:rPr>
        <w:t>Социа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 xml:space="preserve">ьные </w:t>
      </w:r>
      <w:r>
        <w:rPr>
          <w:color w:val="1E1E1D"/>
          <w:sz w:val="28"/>
          <w:szCs w:val="28"/>
        </w:rPr>
        <w:t>з</w:t>
      </w:r>
      <w:r>
        <w:rPr>
          <w:color w:val="080806"/>
          <w:sz w:val="28"/>
          <w:szCs w:val="28"/>
        </w:rPr>
        <w:t>а</w:t>
      </w:r>
      <w:r>
        <w:rPr>
          <w:color w:val="1E1E1D"/>
          <w:sz w:val="28"/>
          <w:szCs w:val="28"/>
        </w:rPr>
        <w:t>дач</w:t>
      </w:r>
      <w:r>
        <w:rPr>
          <w:color w:val="080806"/>
          <w:sz w:val="28"/>
          <w:szCs w:val="28"/>
        </w:rPr>
        <w:t>и НО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Формы ра</w:t>
      </w:r>
      <w:r>
        <w:rPr>
          <w:color w:val="1E1E1D"/>
          <w:sz w:val="28"/>
          <w:szCs w:val="28"/>
        </w:rPr>
        <w:t>зд</w:t>
      </w:r>
      <w:r>
        <w:rPr>
          <w:color w:val="080806"/>
          <w:sz w:val="28"/>
          <w:szCs w:val="28"/>
        </w:rPr>
        <w:t>е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ен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>я и кооперац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 xml:space="preserve">и 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р</w:t>
      </w:r>
      <w:r>
        <w:rPr>
          <w:color w:val="1E1E1D"/>
          <w:sz w:val="28"/>
          <w:szCs w:val="28"/>
        </w:rPr>
        <w:t>уд</w:t>
      </w:r>
      <w:r>
        <w:rPr>
          <w:color w:val="080806"/>
          <w:sz w:val="28"/>
          <w:szCs w:val="28"/>
        </w:rPr>
        <w:t>а</w:t>
      </w:r>
      <w:r>
        <w:rPr>
          <w:color w:val="1E1E1D"/>
          <w:sz w:val="28"/>
          <w:szCs w:val="28"/>
        </w:rPr>
        <w:t xml:space="preserve">, </w:t>
      </w:r>
      <w:r>
        <w:rPr>
          <w:color w:val="080806"/>
          <w:sz w:val="28"/>
          <w:szCs w:val="28"/>
        </w:rPr>
        <w:t>и</w:t>
      </w:r>
      <w:r>
        <w:rPr>
          <w:color w:val="1E1E1D"/>
          <w:sz w:val="28"/>
          <w:szCs w:val="28"/>
        </w:rPr>
        <w:t xml:space="preserve">х </w:t>
      </w:r>
      <w:r>
        <w:rPr>
          <w:color w:val="080806"/>
          <w:sz w:val="28"/>
          <w:szCs w:val="28"/>
        </w:rPr>
        <w:t xml:space="preserve">совершенствование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80806"/>
          <w:sz w:val="28"/>
          <w:szCs w:val="28"/>
        </w:rPr>
        <w:lastRenderedPageBreak/>
        <w:t>Функциональное и техно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огическое ра</w:t>
      </w:r>
      <w:r>
        <w:rPr>
          <w:color w:val="1E1E1D"/>
          <w:sz w:val="28"/>
          <w:szCs w:val="28"/>
        </w:rPr>
        <w:t>з</w:t>
      </w:r>
      <w:r>
        <w:rPr>
          <w:color w:val="080806"/>
          <w:sz w:val="28"/>
          <w:szCs w:val="28"/>
        </w:rPr>
        <w:t>деление тр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Рациона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и</w:t>
      </w:r>
      <w:r>
        <w:rPr>
          <w:color w:val="1E1E1D"/>
          <w:sz w:val="28"/>
          <w:szCs w:val="28"/>
        </w:rPr>
        <w:t>з</w:t>
      </w:r>
      <w:r>
        <w:rPr>
          <w:color w:val="080806"/>
          <w:sz w:val="28"/>
          <w:szCs w:val="28"/>
        </w:rPr>
        <w:t>ац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>я прие</w:t>
      </w:r>
      <w:r>
        <w:rPr>
          <w:color w:val="1E1E1D"/>
          <w:sz w:val="28"/>
          <w:szCs w:val="28"/>
        </w:rPr>
        <w:t>м</w:t>
      </w:r>
      <w:r>
        <w:rPr>
          <w:color w:val="080806"/>
          <w:sz w:val="28"/>
          <w:szCs w:val="28"/>
        </w:rPr>
        <w:t>ов и мето</w:t>
      </w:r>
      <w:r>
        <w:rPr>
          <w:color w:val="1E1E1D"/>
          <w:sz w:val="28"/>
          <w:szCs w:val="28"/>
        </w:rPr>
        <w:t>д</w:t>
      </w:r>
      <w:r>
        <w:rPr>
          <w:color w:val="080806"/>
          <w:sz w:val="28"/>
          <w:szCs w:val="28"/>
        </w:rPr>
        <w:t xml:space="preserve">ов 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р</w:t>
      </w:r>
      <w:r>
        <w:rPr>
          <w:color w:val="1E1E1D"/>
          <w:sz w:val="28"/>
          <w:szCs w:val="28"/>
        </w:rPr>
        <w:t>уд</w:t>
      </w:r>
      <w:r>
        <w:rPr>
          <w:color w:val="080806"/>
          <w:sz w:val="28"/>
          <w:szCs w:val="28"/>
        </w:rPr>
        <w:t xml:space="preserve">а.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У</w:t>
      </w:r>
      <w:r>
        <w:rPr>
          <w:color w:val="1E1E1D"/>
          <w:sz w:val="28"/>
          <w:szCs w:val="28"/>
        </w:rPr>
        <w:t>лу</w:t>
      </w:r>
      <w:r>
        <w:rPr>
          <w:color w:val="080806"/>
          <w:sz w:val="28"/>
          <w:szCs w:val="28"/>
        </w:rPr>
        <w:t>чшен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>е организац</w:t>
      </w:r>
      <w:r>
        <w:rPr>
          <w:color w:val="1E1E1D"/>
          <w:sz w:val="28"/>
          <w:szCs w:val="28"/>
        </w:rPr>
        <w:t xml:space="preserve">ии </w:t>
      </w:r>
      <w:r>
        <w:rPr>
          <w:color w:val="080806"/>
          <w:sz w:val="28"/>
          <w:szCs w:val="28"/>
        </w:rPr>
        <w:t>и обс</w:t>
      </w:r>
      <w:r>
        <w:rPr>
          <w:color w:val="1E1E1D"/>
          <w:sz w:val="28"/>
          <w:szCs w:val="28"/>
        </w:rPr>
        <w:t>лу</w:t>
      </w:r>
      <w:r>
        <w:rPr>
          <w:color w:val="080806"/>
          <w:sz w:val="28"/>
          <w:szCs w:val="28"/>
        </w:rPr>
        <w:t>жива</w:t>
      </w:r>
      <w:r>
        <w:rPr>
          <w:color w:val="1E1E1D"/>
          <w:sz w:val="28"/>
          <w:szCs w:val="28"/>
        </w:rPr>
        <w:t>н</w:t>
      </w:r>
      <w:r>
        <w:rPr>
          <w:color w:val="080806"/>
          <w:sz w:val="28"/>
          <w:szCs w:val="28"/>
        </w:rPr>
        <w:t xml:space="preserve">ия рабочих </w:t>
      </w:r>
      <w:r>
        <w:rPr>
          <w:color w:val="1E1E1D"/>
          <w:sz w:val="28"/>
          <w:szCs w:val="28"/>
        </w:rPr>
        <w:t>м</w:t>
      </w:r>
      <w:r>
        <w:rPr>
          <w:color w:val="080806"/>
          <w:sz w:val="28"/>
          <w:szCs w:val="28"/>
        </w:rPr>
        <w:t xml:space="preserve">ест.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418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Требования к т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>повому рабочем</w:t>
      </w:r>
      <w:r>
        <w:rPr>
          <w:color w:val="1E1E1D"/>
          <w:sz w:val="28"/>
          <w:szCs w:val="28"/>
        </w:rPr>
        <w:t>у м</w:t>
      </w:r>
      <w:r>
        <w:rPr>
          <w:color w:val="080806"/>
          <w:sz w:val="28"/>
          <w:szCs w:val="28"/>
        </w:rPr>
        <w:t>ес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4180"/>
        <w:jc w:val="both"/>
        <w:rPr>
          <w:color w:val="080806"/>
          <w:sz w:val="28"/>
          <w:szCs w:val="28"/>
          <w:lang w:val="en-US"/>
        </w:rPr>
      </w:pPr>
      <w:r>
        <w:rPr>
          <w:color w:val="080806"/>
          <w:sz w:val="28"/>
          <w:szCs w:val="28"/>
        </w:rPr>
        <w:t>Аттестация рабочих мес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3388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Ор</w:t>
      </w:r>
      <w:r>
        <w:rPr>
          <w:color w:val="1E1E1D"/>
          <w:sz w:val="28"/>
          <w:szCs w:val="28"/>
        </w:rPr>
        <w:t>г</w:t>
      </w:r>
      <w:r>
        <w:rPr>
          <w:color w:val="080806"/>
          <w:sz w:val="28"/>
          <w:szCs w:val="28"/>
        </w:rPr>
        <w:t>ани</w:t>
      </w:r>
      <w:r>
        <w:rPr>
          <w:color w:val="1E1E1D"/>
          <w:sz w:val="28"/>
          <w:szCs w:val="28"/>
        </w:rPr>
        <w:t>з</w:t>
      </w:r>
      <w:r>
        <w:rPr>
          <w:color w:val="080806"/>
          <w:sz w:val="28"/>
          <w:szCs w:val="28"/>
        </w:rPr>
        <w:t>ац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 xml:space="preserve">я 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прав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 xml:space="preserve">енческого 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р</w:t>
      </w:r>
      <w:r>
        <w:rPr>
          <w:color w:val="1E1E1D"/>
          <w:sz w:val="28"/>
          <w:szCs w:val="28"/>
        </w:rPr>
        <w:t>уд</w:t>
      </w:r>
      <w:r>
        <w:rPr>
          <w:color w:val="080806"/>
          <w:sz w:val="28"/>
          <w:szCs w:val="28"/>
        </w:rPr>
        <w:t>а р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ково</w:t>
      </w:r>
      <w:r>
        <w:rPr>
          <w:color w:val="1E1E1D"/>
          <w:sz w:val="28"/>
          <w:szCs w:val="28"/>
        </w:rPr>
        <w:t>д</w:t>
      </w:r>
      <w:r>
        <w:rPr>
          <w:color w:val="080806"/>
          <w:sz w:val="28"/>
          <w:szCs w:val="28"/>
        </w:rPr>
        <w:t>и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е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я (оцен</w:t>
      </w:r>
      <w:r>
        <w:rPr>
          <w:color w:val="1E1E1D"/>
          <w:sz w:val="28"/>
          <w:szCs w:val="28"/>
        </w:rPr>
        <w:t>к</w:t>
      </w:r>
      <w:r>
        <w:rPr>
          <w:color w:val="080806"/>
          <w:sz w:val="28"/>
          <w:szCs w:val="28"/>
        </w:rPr>
        <w:t>а качес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в</w:t>
      </w:r>
      <w:r>
        <w:rPr>
          <w:color w:val="1E1E1D"/>
          <w:sz w:val="28"/>
          <w:szCs w:val="28"/>
        </w:rPr>
        <w:t xml:space="preserve">а </w:t>
      </w:r>
      <w:r>
        <w:rPr>
          <w:color w:val="080806"/>
          <w:sz w:val="28"/>
          <w:szCs w:val="28"/>
        </w:rPr>
        <w:t>тр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да)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80806"/>
          <w:sz w:val="28"/>
          <w:szCs w:val="28"/>
          <w:lang w:val="en-US"/>
        </w:rPr>
      </w:pPr>
      <w:r>
        <w:rPr>
          <w:color w:val="080806"/>
          <w:sz w:val="28"/>
          <w:szCs w:val="28"/>
        </w:rPr>
        <w:t>Социально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80806"/>
          <w:sz w:val="28"/>
          <w:szCs w:val="28"/>
        </w:rPr>
        <w:t>пси</w:t>
      </w:r>
      <w:r>
        <w:rPr>
          <w:color w:val="1E1E1D"/>
          <w:sz w:val="28"/>
          <w:szCs w:val="28"/>
        </w:rPr>
        <w:t>х</w:t>
      </w:r>
      <w:r>
        <w:rPr>
          <w:color w:val="080806"/>
          <w:sz w:val="28"/>
          <w:szCs w:val="28"/>
        </w:rPr>
        <w:t>ологические условия тру</w:t>
      </w:r>
      <w:r>
        <w:rPr>
          <w:color w:val="1E1E1D"/>
          <w:sz w:val="28"/>
          <w:szCs w:val="28"/>
        </w:rPr>
        <w:t>д</w:t>
      </w:r>
      <w:r>
        <w:rPr>
          <w:color w:val="080806"/>
          <w:sz w:val="28"/>
          <w:szCs w:val="28"/>
        </w:rPr>
        <w:t>а</w:t>
      </w:r>
      <w:r>
        <w:rPr>
          <w:color w:val="080806"/>
          <w:sz w:val="28"/>
          <w:szCs w:val="28"/>
          <w:lang w:val="en-US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83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 xml:space="preserve"> Псих</w:t>
      </w:r>
      <w:r>
        <w:rPr>
          <w:color w:val="000000"/>
          <w:sz w:val="28"/>
          <w:szCs w:val="28"/>
        </w:rPr>
        <w:t>о</w:t>
      </w:r>
      <w:r>
        <w:rPr>
          <w:color w:val="080806"/>
          <w:sz w:val="28"/>
          <w:szCs w:val="28"/>
        </w:rPr>
        <w:t>ф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>зиологические условия труда.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83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>Эстети</w:t>
      </w:r>
      <w:r>
        <w:rPr>
          <w:color w:val="1E1E1D"/>
          <w:sz w:val="28"/>
          <w:szCs w:val="28"/>
        </w:rPr>
        <w:t>ч</w:t>
      </w:r>
      <w:r>
        <w:rPr>
          <w:color w:val="080806"/>
          <w:sz w:val="28"/>
          <w:szCs w:val="28"/>
        </w:rPr>
        <w:t xml:space="preserve">еские 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 xml:space="preserve">словия 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р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830"/>
        <w:jc w:val="both"/>
        <w:rPr>
          <w:color w:val="000000"/>
          <w:sz w:val="28"/>
          <w:szCs w:val="28"/>
        </w:rPr>
      </w:pPr>
      <w:r>
        <w:rPr>
          <w:color w:val="080806"/>
          <w:sz w:val="28"/>
          <w:szCs w:val="28"/>
        </w:rPr>
        <w:t>Санитар</w:t>
      </w:r>
      <w:r>
        <w:rPr>
          <w:color w:val="1E1E1D"/>
          <w:sz w:val="28"/>
          <w:szCs w:val="28"/>
        </w:rPr>
        <w:t>н</w:t>
      </w:r>
      <w:r>
        <w:rPr>
          <w:color w:val="080806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1E1E1D"/>
          <w:sz w:val="28"/>
          <w:szCs w:val="28"/>
        </w:rPr>
        <w:t>гиги</w:t>
      </w:r>
      <w:r>
        <w:rPr>
          <w:color w:val="080806"/>
          <w:sz w:val="28"/>
          <w:szCs w:val="28"/>
        </w:rPr>
        <w:t xml:space="preserve">енические </w:t>
      </w:r>
      <w:r>
        <w:rPr>
          <w:color w:val="1E1E1D"/>
          <w:sz w:val="28"/>
          <w:szCs w:val="28"/>
        </w:rPr>
        <w:t>у</w:t>
      </w:r>
      <w:r>
        <w:rPr>
          <w:color w:val="080806"/>
          <w:sz w:val="28"/>
          <w:szCs w:val="28"/>
        </w:rPr>
        <w:t>с</w:t>
      </w:r>
      <w:r>
        <w:rPr>
          <w:color w:val="1E1E1D"/>
          <w:sz w:val="28"/>
          <w:szCs w:val="28"/>
        </w:rPr>
        <w:t>л</w:t>
      </w:r>
      <w:r>
        <w:rPr>
          <w:color w:val="080806"/>
          <w:sz w:val="28"/>
          <w:szCs w:val="28"/>
        </w:rPr>
        <w:t>ов</w:t>
      </w:r>
      <w:r>
        <w:rPr>
          <w:color w:val="1E1E1D"/>
          <w:sz w:val="28"/>
          <w:szCs w:val="28"/>
        </w:rPr>
        <w:t>и</w:t>
      </w:r>
      <w:r>
        <w:rPr>
          <w:color w:val="080806"/>
          <w:sz w:val="28"/>
          <w:szCs w:val="28"/>
        </w:rPr>
        <w:t xml:space="preserve">я </w:t>
      </w:r>
      <w:r>
        <w:rPr>
          <w:color w:val="1E1E1D"/>
          <w:sz w:val="28"/>
          <w:szCs w:val="28"/>
        </w:rPr>
        <w:t>т</w:t>
      </w:r>
      <w:r>
        <w:rPr>
          <w:color w:val="080806"/>
          <w:sz w:val="28"/>
          <w:szCs w:val="28"/>
        </w:rPr>
        <w:t>р</w:t>
      </w:r>
      <w:r>
        <w:rPr>
          <w:color w:val="1E1E1D"/>
          <w:sz w:val="28"/>
          <w:szCs w:val="28"/>
        </w:rPr>
        <w:t>уд</w:t>
      </w:r>
      <w:r>
        <w:rPr>
          <w:color w:val="080806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373749" w:rsidRDefault="00373749" w:rsidP="00373749">
      <w:pPr>
        <w:numPr>
          <w:ilvl w:val="0"/>
          <w:numId w:val="13"/>
        </w:numPr>
        <w:autoSpaceDE w:val="0"/>
        <w:autoSpaceDN w:val="0"/>
        <w:adjustRightInd w:val="0"/>
        <w:ind w:right="830"/>
        <w:jc w:val="both"/>
        <w:rPr>
          <w:color w:val="080806"/>
          <w:sz w:val="28"/>
          <w:szCs w:val="28"/>
        </w:rPr>
      </w:pPr>
      <w:r>
        <w:rPr>
          <w:color w:val="080806"/>
          <w:sz w:val="28"/>
          <w:szCs w:val="28"/>
        </w:rPr>
        <w:t xml:space="preserve">Улучшение условий </w:t>
      </w:r>
      <w:r>
        <w:rPr>
          <w:color w:val="1E1E1D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80806"/>
          <w:sz w:val="28"/>
          <w:szCs w:val="28"/>
        </w:rPr>
        <w:t xml:space="preserve">уда. </w:t>
      </w:r>
    </w:p>
    <w:p w:rsidR="00373749" w:rsidRDefault="00373749" w:rsidP="00373749">
      <w:pPr>
        <w:autoSpaceDE w:val="0"/>
        <w:autoSpaceDN w:val="0"/>
        <w:adjustRightInd w:val="0"/>
        <w:ind w:left="360"/>
        <w:jc w:val="both"/>
        <w:rPr>
          <w:color w:val="E7E4E0"/>
          <w:sz w:val="28"/>
          <w:szCs w:val="28"/>
        </w:rPr>
      </w:pPr>
      <w:r>
        <w:rPr>
          <w:color w:val="E7E4E0"/>
          <w:sz w:val="28"/>
          <w:szCs w:val="28"/>
        </w:rPr>
        <w:t xml:space="preserve"> </w:t>
      </w:r>
    </w:p>
    <w:p w:rsidR="00D3042D" w:rsidRDefault="00373749" w:rsidP="00373749">
      <w:r>
        <w:rPr>
          <w:color w:val="E7E4E0"/>
          <w:sz w:val="28"/>
          <w:szCs w:val="28"/>
        </w:rPr>
        <w:br w:type="page"/>
      </w:r>
    </w:p>
    <w:sectPr w:rsidR="00D3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BAC"/>
    <w:multiLevelType w:val="singleLevel"/>
    <w:tmpl w:val="76226764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A1616F"/>
    <w:multiLevelType w:val="hybridMultilevel"/>
    <w:tmpl w:val="3034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83D1A"/>
    <w:multiLevelType w:val="hybridMultilevel"/>
    <w:tmpl w:val="8A0A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051A1"/>
    <w:multiLevelType w:val="hybridMultilevel"/>
    <w:tmpl w:val="EBA24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62606"/>
    <w:multiLevelType w:val="singleLevel"/>
    <w:tmpl w:val="DD9C256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4D1854D1"/>
    <w:multiLevelType w:val="singleLevel"/>
    <w:tmpl w:val="76226764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C241D7"/>
    <w:multiLevelType w:val="singleLevel"/>
    <w:tmpl w:val="BCCA3AA6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DD1758D"/>
    <w:multiLevelType w:val="singleLevel"/>
    <w:tmpl w:val="4D3C6C7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18F5C83"/>
    <w:multiLevelType w:val="hybridMultilevel"/>
    <w:tmpl w:val="8D62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50549"/>
    <w:multiLevelType w:val="singleLevel"/>
    <w:tmpl w:val="DD9C256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7"/>
    <w:lvlOverride w:ilvl="0">
      <w:startOverride w:val="3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5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AA"/>
    <w:rsid w:val="00373749"/>
    <w:rsid w:val="004267AA"/>
    <w:rsid w:val="00D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Пертия Теона Бачукиевна</dc:creator>
  <cp:keywords/>
  <dc:description/>
  <cp:lastModifiedBy>Пертия Теона Бачукиевна</cp:lastModifiedBy>
  <cp:revision>2</cp:revision>
  <dcterms:created xsi:type="dcterms:W3CDTF">2015-03-04T14:10:00Z</dcterms:created>
  <dcterms:modified xsi:type="dcterms:W3CDTF">2015-03-04T14:11:00Z</dcterms:modified>
</cp:coreProperties>
</file>