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5325D4" w:rsidRPr="00012EBF" w:rsidTr="00FF72DB">
        <w:trPr>
          <w:trHeight w:val="27"/>
        </w:trPr>
        <w:tc>
          <w:tcPr>
            <w:tcW w:w="1926" w:type="dxa"/>
            <w:vMerge w:val="restart"/>
            <w:hideMark/>
          </w:tcPr>
          <w:p w:rsidR="005325D4" w:rsidRPr="00012EBF" w:rsidRDefault="005325D4" w:rsidP="00FF72DB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012EBF">
              <w:rPr>
                <w:rFonts w:ascii="Cambria" w:hAnsi="Cambria" w:cs="Times New Roman"/>
                <w:b/>
                <w:bCs/>
                <w:noProof/>
                <w:color w:val="4F81BD"/>
                <w:sz w:val="26"/>
                <w:szCs w:val="26"/>
              </w:rPr>
              <w:drawing>
                <wp:inline distT="0" distB="0" distL="0" distR="0" wp14:anchorId="7826929E" wp14:editId="7AD3B859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325D4" w:rsidRPr="00012EBF" w:rsidRDefault="005325D4" w:rsidP="00FF72DB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325D4" w:rsidRPr="00012EBF" w:rsidRDefault="005325D4" w:rsidP="00FF72DB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325D4" w:rsidRPr="00012EBF" w:rsidRDefault="005325D4" w:rsidP="00FF72DB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325D4" w:rsidRPr="00012EBF" w:rsidRDefault="005325D4" w:rsidP="00FF72DB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325D4" w:rsidRPr="00012EBF" w:rsidRDefault="005325D4" w:rsidP="00FF72DB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325D4" w:rsidRPr="00012EBF" w:rsidRDefault="005325D4" w:rsidP="00FF72DB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325D4" w:rsidRPr="00012EBF" w:rsidRDefault="005325D4" w:rsidP="00FF72DB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325D4" w:rsidRPr="00012EBF" w:rsidRDefault="005325D4" w:rsidP="00FF72DB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5325D4" w:rsidRPr="00012EBF" w:rsidRDefault="005325D4" w:rsidP="00FF72DB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5325D4" w:rsidRPr="00012EBF" w:rsidRDefault="005325D4" w:rsidP="00FF72D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325D4" w:rsidRPr="00012EBF" w:rsidTr="00FF72DB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5325D4" w:rsidRPr="00012EBF" w:rsidRDefault="005325D4" w:rsidP="00FF72DB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5325D4" w:rsidRPr="00012EBF" w:rsidRDefault="005325D4" w:rsidP="00FF72D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325D4" w:rsidRPr="00012EBF" w:rsidRDefault="005325D4" w:rsidP="00FF72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EBF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325D4" w:rsidRPr="00012EBF" w:rsidRDefault="005325D4" w:rsidP="00FF72D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E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325D4" w:rsidRPr="00012EBF" w:rsidRDefault="005325D4" w:rsidP="00FF72DB">
            <w:pPr>
              <w:rPr>
                <w:rFonts w:ascii="Calibri" w:hAnsi="Calibri" w:cs="Times New Roman"/>
              </w:rPr>
            </w:pPr>
          </w:p>
          <w:p w:rsidR="005325D4" w:rsidRPr="00012EBF" w:rsidRDefault="005325D4" w:rsidP="00FF72DB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325D4" w:rsidRPr="00012EBF" w:rsidRDefault="005325D4" w:rsidP="00FF72DB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325D4" w:rsidRPr="00012EBF" w:rsidRDefault="005325D4" w:rsidP="00FF72DB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325D4" w:rsidRPr="00012EBF" w:rsidRDefault="005325D4" w:rsidP="00FF72DB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325D4" w:rsidRPr="00012EBF" w:rsidRDefault="005325D4" w:rsidP="00FF72DB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325D4" w:rsidRPr="00012EBF" w:rsidRDefault="005325D4" w:rsidP="00FF72DB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325D4" w:rsidRPr="00012EBF" w:rsidRDefault="005325D4" w:rsidP="00FF72DB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5325D4" w:rsidRPr="00012EBF" w:rsidRDefault="005325D4" w:rsidP="00FF72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F4BB3" w:rsidRPr="004D648D" w:rsidRDefault="007F4BB3" w:rsidP="007C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8D">
        <w:rPr>
          <w:rFonts w:ascii="Times New Roman" w:hAnsi="Times New Roman" w:cs="Times New Roman"/>
          <w:b/>
          <w:sz w:val="28"/>
          <w:szCs w:val="28"/>
        </w:rPr>
        <w:t>ИНФОРМАЦИЯ О ФОРМАХ ПРОВЕДЕНИЯ ВСТУПИТЕЛЬНЫХ</w:t>
      </w:r>
      <w:r w:rsidR="007B6713" w:rsidRPr="004D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48D">
        <w:rPr>
          <w:rFonts w:ascii="Times New Roman" w:hAnsi="Times New Roman" w:cs="Times New Roman"/>
          <w:b/>
          <w:sz w:val="28"/>
          <w:szCs w:val="28"/>
        </w:rPr>
        <w:t>ИСПЫТАНИЙ ДЛЯ ИНОСТРАННЫХ ГРАЖДАН</w:t>
      </w:r>
      <w:r w:rsidR="007B6713" w:rsidRPr="004D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48D">
        <w:rPr>
          <w:rFonts w:ascii="Times New Roman" w:hAnsi="Times New Roman" w:cs="Times New Roman"/>
          <w:b/>
          <w:sz w:val="28"/>
          <w:szCs w:val="28"/>
        </w:rPr>
        <w:t>И ПРАВИЛА ИХ ПРОВЕДЕНИЯ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F4BB3" w:rsidRPr="004D648D">
        <w:rPr>
          <w:rFonts w:ascii="Times New Roman" w:hAnsi="Times New Roman" w:cs="Times New Roman"/>
          <w:sz w:val="24"/>
          <w:szCs w:val="24"/>
        </w:rPr>
        <w:t xml:space="preserve">  Прием  иностранных  граждан  в  МГГЭИ  для  </w:t>
      </w:r>
      <w:proofErr w:type="gramStart"/>
      <w:r w:rsidR="007F4BB3" w:rsidRPr="004D648D">
        <w:rPr>
          <w:rFonts w:ascii="Times New Roman" w:hAnsi="Times New Roman" w:cs="Times New Roman"/>
          <w:sz w:val="24"/>
          <w:szCs w:val="24"/>
        </w:rPr>
        <w:t xml:space="preserve">обучения  по </w:t>
      </w:r>
      <w:r w:rsidR="007B6713" w:rsidRPr="004D648D">
        <w:rPr>
          <w:rFonts w:ascii="Times New Roman" w:hAnsi="Times New Roman" w:cs="Times New Roman"/>
          <w:sz w:val="24"/>
          <w:szCs w:val="24"/>
        </w:rPr>
        <w:t xml:space="preserve"> </w:t>
      </w:r>
      <w:r w:rsidR="007F4BB3" w:rsidRPr="004D648D">
        <w:rPr>
          <w:rFonts w:ascii="Times New Roman" w:hAnsi="Times New Roman" w:cs="Times New Roman"/>
          <w:sz w:val="24"/>
          <w:szCs w:val="24"/>
        </w:rPr>
        <w:t>направлениям</w:t>
      </w:r>
      <w:proofErr w:type="gramEnd"/>
      <w:r w:rsidR="007F4BB3" w:rsidRPr="004D648D">
        <w:rPr>
          <w:rFonts w:ascii="Times New Roman" w:hAnsi="Times New Roman" w:cs="Times New Roman"/>
          <w:sz w:val="24"/>
          <w:szCs w:val="24"/>
        </w:rPr>
        <w:t xml:space="preserve">  подготовки</w:t>
      </w:r>
      <w:r w:rsidR="007B6713" w:rsidRPr="004D648D">
        <w:rPr>
          <w:rFonts w:ascii="Times New Roman" w:hAnsi="Times New Roman" w:cs="Times New Roman"/>
          <w:sz w:val="24"/>
          <w:szCs w:val="24"/>
        </w:rPr>
        <w:t xml:space="preserve"> </w:t>
      </w:r>
      <w:r w:rsidR="007F4BB3" w:rsidRPr="004D648D">
        <w:rPr>
          <w:rFonts w:ascii="Times New Roman" w:hAnsi="Times New Roman" w:cs="Times New Roman"/>
          <w:sz w:val="24"/>
          <w:szCs w:val="24"/>
        </w:rPr>
        <w:t>(специальности)  осуществляется  на  основании</w:t>
      </w:r>
      <w:r w:rsidR="007B6713" w:rsidRPr="004D648D">
        <w:rPr>
          <w:rFonts w:ascii="Times New Roman" w:hAnsi="Times New Roman" w:cs="Times New Roman"/>
          <w:sz w:val="24"/>
          <w:szCs w:val="24"/>
        </w:rPr>
        <w:t xml:space="preserve"> </w:t>
      </w:r>
      <w:r w:rsidR="007F4BB3" w:rsidRPr="004D648D">
        <w:rPr>
          <w:rFonts w:ascii="Times New Roman" w:hAnsi="Times New Roman" w:cs="Times New Roman"/>
          <w:sz w:val="24"/>
          <w:szCs w:val="24"/>
        </w:rPr>
        <w:t>результатов  вступительных  испытаний  по  соответствующим</w:t>
      </w:r>
      <w:r w:rsidR="007B6713" w:rsidRPr="004D648D">
        <w:rPr>
          <w:rFonts w:ascii="Times New Roman" w:hAnsi="Times New Roman" w:cs="Times New Roman"/>
          <w:sz w:val="24"/>
          <w:szCs w:val="24"/>
        </w:rPr>
        <w:t xml:space="preserve"> </w:t>
      </w:r>
      <w:r w:rsidR="007F4BB3" w:rsidRPr="004D648D">
        <w:rPr>
          <w:rFonts w:ascii="Times New Roman" w:hAnsi="Times New Roman" w:cs="Times New Roman"/>
          <w:sz w:val="24"/>
          <w:szCs w:val="24"/>
        </w:rPr>
        <w:t>общеобразовательным  предметам,  форма  которых  определена  в  Перечне</w:t>
      </w:r>
      <w:r w:rsidR="007B6713" w:rsidRPr="004D648D">
        <w:rPr>
          <w:rFonts w:ascii="Times New Roman" w:hAnsi="Times New Roman" w:cs="Times New Roman"/>
          <w:sz w:val="24"/>
          <w:szCs w:val="24"/>
        </w:rPr>
        <w:t xml:space="preserve"> </w:t>
      </w:r>
      <w:r w:rsidR="007F4BB3" w:rsidRPr="004D648D">
        <w:rPr>
          <w:rFonts w:ascii="Times New Roman" w:hAnsi="Times New Roman" w:cs="Times New Roman"/>
          <w:sz w:val="24"/>
          <w:szCs w:val="24"/>
        </w:rPr>
        <w:t>вступи</w:t>
      </w:r>
      <w:r w:rsidR="007B6713" w:rsidRPr="004D648D">
        <w:rPr>
          <w:rFonts w:ascii="Times New Roman" w:hAnsi="Times New Roman" w:cs="Times New Roman"/>
          <w:sz w:val="24"/>
          <w:szCs w:val="24"/>
        </w:rPr>
        <w:t>тельных испытаний в МГГЭИ в 2014</w:t>
      </w:r>
      <w:r w:rsidR="007F4BB3" w:rsidRPr="004D648D">
        <w:rPr>
          <w:rFonts w:ascii="Times New Roman" w:hAnsi="Times New Roman" w:cs="Times New Roman"/>
          <w:sz w:val="24"/>
          <w:szCs w:val="24"/>
        </w:rPr>
        <w:t xml:space="preserve"> году.</w:t>
      </w:r>
      <w:r>
        <w:rPr>
          <w:rFonts w:ascii="Times New Roman" w:hAnsi="Times New Roman" w:cs="Times New Roman"/>
          <w:sz w:val="24"/>
          <w:szCs w:val="24"/>
        </w:rPr>
        <w:t xml:space="preserve"> Если  иностранные  граждане  сдавали  ЕГЭ  в  текущем  году  по соответствующим  общеобразовательным  предметам,  МГГЭИ  учитывает результаты  ЕГЭ  в  качестве  результатов  вступительных  испытаний  по установленным  общеобразовательным предметам и не допускает указанных лиц  до  вступительных  испытаний,  форма  которых  определяется  МГГЭИ самостоятельно. 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При  отсутствии  ЕГЭ,  образовательная организация  для  иностранных  граждан  устанавливает  самостоятельно  не  менее  трех  вступительных  испытаний,  в  том  числе вступительные  испытания  по  русскому  языку  и  по  профильному  общеобразовательному предмету в письменной и (или) устной форме в виде, определяемом Правилами приема в МГГЭИ. 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Поступающие  в  МГГЭИ  иностранные  граждане  проходят  все вступительные испытания на русском языке, за исключением вступительных  испытаний по иностранному языку.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На вступительных испытаниях проводимых МГГЭИ, должна быть обеспечена  спокойная  и  доброжелательная  обстановка,  предоставляющая возможность поступающим наиболее полно проявить уровень своих знаний. Во время проведения вступительных испытаний абитуриентам, а также  членам  экзаменационной  комиссии  запрещается  иметь  при  себе  и  использовать  средства  связи и  электронно-вычислительной  техники (за исключением калькулятора). 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За  30  минут  до  начала  вступительного  испытания  председатель  предметной экзаменационной комиссии получает у ответственного секретаря приемной комиссии экзаменационные комплекты для абитуриентов. За  10  минут  до  начала  вступительного  испытания  абитуриентам  предоставляется  возможность  занять  места  в  экзаменационной  аудитории. При  входе  поступающий  должен  предъявить  экзаменатору  документ  удостоверяющий  личность  и  экзаменационный  лист.  После  проверки  документов,  удостоверяющих  личность  поступающего,  взамен  экзаменационного листа ему выдается лист письменного или устного ответа.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 Перед  началом  вступительного  испытания  абитуриентам напоминают  порядок  проведения  экзамена;  объясняют,  как  правильно заполнить титульный лист письменного или устного ответа; сообщают время окончания  экзамена,  а  также  время,  когда  будут  известны  результаты экзамена.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 Во  время  проведения  вступительного  испытания  в  аудитории  должно находиться не менее двух экзаменаторов. Присутствие  на  вступительном  испытании  посторонних  лиц  без  разрешения председателя предметной комиссии не допускается. 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Документы заполняются ручкой (синий или черный цвет).  Ручкой абитуриент обеспечивает себя самостоятельно.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При несоблюдении порядка проведения вступительных испытаний члены  приемной  комиссии,  экзаменационной  комиссии,  проводящие вступительное испытание, вправе удалить поступающего с места проведения  вступительного  испытания  с  составлением  акта  об  удалении.  В  случае  удаления  поступающего  с  вступительного  испытания  образовательная организация  возвращает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принятые документы.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 По  окончании  письменного  вступительного  испытания  работы абитуриентов  пересчитываются  и  вместе  с  экзаменационными  листами передаются  ответственному  секретарю  приемной  комиссии   (для  шифрования),  затем  возвращаются  для  проверки  членам  экзаменационной комиссии.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Результаты  всех  вступительных  испытаний  оцениваются 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шкале.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 Абитуриенты,  забравшие  документы  или  получившие  на  вступительных  испытаниях  результат  ниже  установленного  минимального  количества  баллов,  подтверждающего  успешное  прохождение  вступительных испытаний, выбывают из конкурса.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 Лица,  не  явившиеся  на  вступительное  испытание  по уважительной  причине  (болезнь  или  иные  обстоятельства,  подтвержденные документально), допускаются  к  ним  в другой  день  в  период  до  их  полного завершения.</w:t>
      </w:r>
    </w:p>
    <w:p w:rsidR="0064414A" w:rsidRDefault="0064414A" w:rsidP="006441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 Результаты  вступительных  испытаний  при  приеме  на  очную  форму  обучения  признаются  МГГЭИ  в  качестве  вступительных  испытаний на  другие  формы  получения  образования  и  (или)  условия  обучения,  при  наличии соответствующего заявления.</w:t>
      </w:r>
    </w:p>
    <w:p w:rsidR="0064414A" w:rsidRDefault="0064414A" w:rsidP="00973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14A" w:rsidRDefault="0064414A" w:rsidP="00973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14A" w:rsidRDefault="0064414A" w:rsidP="00973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14A" w:rsidRDefault="0064414A" w:rsidP="009733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317" w:rsidRPr="00550D5C" w:rsidRDefault="007F4BB3" w:rsidP="0097331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4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3317" w:rsidRPr="0055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ВСТУПИТЕЛЬНЫХ ИСПЫТАНИЙ ДЛЯ </w:t>
      </w:r>
      <w:r w:rsidR="00973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ИНОСТРАННЫХ ГРАЖДАН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подготовки, уровень образования</w:t>
            </w:r>
          </w:p>
        </w:tc>
        <w:tc>
          <w:tcPr>
            <w:tcW w:w="4927" w:type="dxa"/>
          </w:tcPr>
          <w:p w:rsidR="00973317" w:rsidRPr="00550D5C" w:rsidRDefault="00973317" w:rsidP="0097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граждан</w:t>
            </w:r>
            <w:r w:rsidRPr="00550D5C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проводимые МГГЭИ </w:t>
            </w:r>
          </w:p>
        </w:tc>
      </w:tr>
      <w:tr w:rsidR="00973317" w:rsidRPr="00550D5C" w:rsidTr="00924A5B">
        <w:tc>
          <w:tcPr>
            <w:tcW w:w="9571" w:type="dxa"/>
            <w:gridSpan w:val="2"/>
          </w:tcPr>
          <w:p w:rsidR="00973317" w:rsidRPr="00550D5C" w:rsidRDefault="00973317" w:rsidP="0092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прикладной математики и информатики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01.03.02</w:t>
            </w:r>
            <w:r w:rsidRPr="00550D5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(010400.62)</w:t>
            </w:r>
          </w:p>
          <w:p w:rsidR="00973317" w:rsidRPr="00550D5C" w:rsidRDefault="00973317" w:rsidP="0092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 (бакалавр)</w:t>
            </w:r>
          </w:p>
        </w:tc>
        <w:tc>
          <w:tcPr>
            <w:tcW w:w="4927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Математика* (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73317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(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73317" w:rsidRPr="00620A15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информационно-коммуникационные технологии (ИКТ)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  <w:r w:rsidRPr="00550D5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(230100.62)</w:t>
            </w:r>
          </w:p>
          <w:p w:rsidR="00973317" w:rsidRPr="00550D5C" w:rsidRDefault="00973317" w:rsidP="0092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 (бакалавр)</w:t>
            </w:r>
          </w:p>
        </w:tc>
        <w:tc>
          <w:tcPr>
            <w:tcW w:w="4927" w:type="dxa"/>
          </w:tcPr>
          <w:p w:rsidR="00973317" w:rsidRPr="00620A15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  (письменно)</w:t>
            </w: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(диктант)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ммуникационные технологии (ИКТ) </w:t>
            </w: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09.03.03</w:t>
            </w:r>
            <w:r w:rsidRPr="00550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(230700.62)</w:t>
            </w:r>
          </w:p>
          <w:p w:rsidR="00973317" w:rsidRPr="00550D5C" w:rsidRDefault="00973317" w:rsidP="00924A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 информатика</w:t>
            </w:r>
          </w:p>
          <w:p w:rsidR="00973317" w:rsidRPr="00550D5C" w:rsidRDefault="00973317" w:rsidP="0092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620A15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  (письменно)</w:t>
            </w: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(диктант)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 (ИКТ) (устно)</w:t>
            </w:r>
          </w:p>
        </w:tc>
      </w:tr>
      <w:tr w:rsidR="00973317" w:rsidRPr="00550D5C" w:rsidTr="00924A5B">
        <w:tc>
          <w:tcPr>
            <w:tcW w:w="9571" w:type="dxa"/>
            <w:gridSpan w:val="2"/>
          </w:tcPr>
          <w:p w:rsidR="00973317" w:rsidRPr="00550D5C" w:rsidRDefault="00973317" w:rsidP="0092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юриспруденции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(030900.62)</w:t>
            </w:r>
          </w:p>
          <w:p w:rsidR="00973317" w:rsidRPr="00550D5C" w:rsidRDefault="00973317" w:rsidP="00924A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  <w:p w:rsidR="00973317" w:rsidRPr="00550D5C" w:rsidRDefault="00973317" w:rsidP="0092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Обществознание*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9571" w:type="dxa"/>
            <w:gridSpan w:val="2"/>
          </w:tcPr>
          <w:p w:rsidR="00973317" w:rsidRPr="00550D5C" w:rsidRDefault="00973317" w:rsidP="0092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45.03.02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(035700.62)</w:t>
            </w:r>
          </w:p>
          <w:p w:rsidR="00973317" w:rsidRPr="00550D5C" w:rsidRDefault="00973317" w:rsidP="00924A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Лингвистика  </w:t>
            </w:r>
          </w:p>
          <w:p w:rsidR="00973317" w:rsidRPr="00550D5C" w:rsidRDefault="00973317" w:rsidP="0092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язык*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Default="00973317" w:rsidP="00924A5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45.05.01</w:t>
            </w:r>
            <w:r>
              <w:rPr>
                <w:rFonts w:ascii="Times New Roman" w:eastAsia="Times New Roman" w:hAnsi="Times New Roman" w:cs="Times New Roman"/>
              </w:rPr>
              <w:t xml:space="preserve"> (035701.65)</w:t>
            </w:r>
          </w:p>
          <w:p w:rsidR="00973317" w:rsidRDefault="00973317" w:rsidP="00924A5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 xml:space="preserve">Перевод и </w:t>
            </w:r>
            <w:proofErr w:type="spellStart"/>
            <w:r w:rsidRPr="000C1251">
              <w:rPr>
                <w:rFonts w:ascii="Times New Roman" w:eastAsia="Times New Roman" w:hAnsi="Times New Roman" w:cs="Times New Roman"/>
              </w:rPr>
              <w:t>переводоведение</w:t>
            </w:r>
            <w:proofErr w:type="spellEnd"/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(специалист)</w:t>
            </w:r>
          </w:p>
        </w:tc>
        <w:tc>
          <w:tcPr>
            <w:tcW w:w="4927" w:type="dxa"/>
          </w:tcPr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язык*</w:t>
            </w:r>
          </w:p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97331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973317" w:rsidRPr="00CD73C9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9571" w:type="dxa"/>
            <w:gridSpan w:val="2"/>
          </w:tcPr>
          <w:p w:rsidR="00973317" w:rsidRPr="00550D5C" w:rsidRDefault="00973317" w:rsidP="00924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книгоиздания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42.03.02 (031300.62)</w:t>
            </w:r>
          </w:p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</w:rPr>
              <w:t xml:space="preserve">Журналистика </w:t>
            </w:r>
          </w:p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Литература*</w:t>
            </w:r>
          </w:p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97331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97331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973317" w:rsidRPr="00550D5C" w:rsidRDefault="001A7968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973317" w:rsidRPr="00CD73C9">
                <w:rPr>
                  <w:rFonts w:ascii="Times New Roman" w:hAnsi="Times New Roman" w:cs="Times New Roman"/>
                  <w:sz w:val="24"/>
                  <w:szCs w:val="24"/>
                </w:rPr>
                <w:t>Дополнительное вступительное испытание творческой и профессиональной направленности</w:t>
              </w:r>
            </w:hyperlink>
            <w:r w:rsidR="00973317" w:rsidRPr="00CD73C9">
              <w:rPr>
                <w:rFonts w:ascii="Times New Roman" w:hAnsi="Times New Roman" w:cs="Times New Roman"/>
                <w:sz w:val="24"/>
                <w:szCs w:val="24"/>
              </w:rPr>
              <w:t xml:space="preserve"> (собеседование)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42.03.03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(035000.62)</w:t>
            </w:r>
          </w:p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Издательское дело </w:t>
            </w:r>
          </w:p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Обществознание*</w:t>
            </w:r>
          </w:p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(устно)</w:t>
            </w:r>
          </w:p>
          <w:p w:rsidR="0097331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73317" w:rsidRPr="00CD73C9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973317" w:rsidRPr="00CD73C9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973317" w:rsidRPr="00550D5C" w:rsidRDefault="00973317" w:rsidP="00924A5B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9571" w:type="dxa"/>
            <w:gridSpan w:val="2"/>
          </w:tcPr>
          <w:p w:rsidR="00973317" w:rsidRPr="00550D5C" w:rsidRDefault="00973317" w:rsidP="00924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Факультет экономики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 w:rsidRPr="00550D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(080100.62)</w:t>
            </w:r>
          </w:p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(080200.62)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Менеджмент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43.03.02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(100400.62)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Туризм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История*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38.03.06 (10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0700.62)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Торговое дело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9571" w:type="dxa"/>
            <w:gridSpan w:val="2"/>
          </w:tcPr>
          <w:p w:rsidR="00973317" w:rsidRPr="00550D5C" w:rsidRDefault="00973317" w:rsidP="00924A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социологии  и психологии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(030300.62)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Биология*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(устно)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(диктант)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39.03.01</w:t>
            </w:r>
            <w:r w:rsidRPr="00550D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</w:rPr>
              <w:t>(040100.62)</w:t>
            </w:r>
            <w:r w:rsidRPr="00550D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  <w:iCs/>
              </w:rPr>
              <w:t>Социология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Обществознание*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(диктант)</w:t>
            </w:r>
          </w:p>
          <w:p w:rsidR="0097331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39.03.02</w:t>
            </w:r>
            <w:r w:rsidRPr="00550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</w:rPr>
              <w:t>(040400.62)</w:t>
            </w:r>
          </w:p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  <w:iCs/>
              </w:rPr>
              <w:t xml:space="preserve"> Социальная работа</w:t>
            </w:r>
          </w:p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История*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(диктант)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44.03.02</w:t>
            </w:r>
            <w:r w:rsidRPr="00550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(050400.62)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Психолого-педагогическое образование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Биология*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(диктант)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73317" w:rsidRPr="00550D5C" w:rsidRDefault="00973317" w:rsidP="00924A5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51.03.03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(071800.62)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Социально-культурная деятельность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Литература*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(диктант)</w:t>
            </w:r>
          </w:p>
          <w:p w:rsidR="00973317" w:rsidRPr="00706597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</w:tc>
      </w:tr>
      <w:tr w:rsidR="00973317" w:rsidRPr="00550D5C" w:rsidTr="00924A5B">
        <w:tc>
          <w:tcPr>
            <w:tcW w:w="4644" w:type="dxa"/>
          </w:tcPr>
          <w:p w:rsidR="00973317" w:rsidRPr="00550D5C" w:rsidRDefault="00973317" w:rsidP="00924A5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0D5C">
              <w:rPr>
                <w:rFonts w:ascii="Times New Roman" w:hAnsi="Times New Roman" w:cs="Times New Roman"/>
              </w:rPr>
              <w:t>44.03.01 (050100.62)</w:t>
            </w:r>
            <w:r w:rsidRPr="00550D5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  <w:iCs/>
              </w:rPr>
              <w:t xml:space="preserve">Педагогическое образование </w:t>
            </w:r>
          </w:p>
          <w:p w:rsidR="00973317" w:rsidRPr="00550D5C" w:rsidRDefault="00973317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Обществознание*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(устно)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  <w:p w:rsidR="00973317" w:rsidRPr="00706597" w:rsidRDefault="00973317" w:rsidP="00924A5B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(диктант)</w:t>
            </w:r>
          </w:p>
          <w:p w:rsidR="00973317" w:rsidRPr="00706597" w:rsidRDefault="001A7968" w:rsidP="00924A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 w:rsidR="00973317"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3317" w:rsidRPr="00550D5C" w:rsidRDefault="00973317" w:rsidP="001A796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A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</w:t>
            </w:r>
            <w:r w:rsidRPr="0070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973317" w:rsidRPr="00550D5C" w:rsidRDefault="00973317" w:rsidP="0097331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3317" w:rsidRPr="00550D5C" w:rsidRDefault="00973317" w:rsidP="00973317">
      <w:pPr>
        <w:tabs>
          <w:tab w:val="left" w:pos="1245"/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 w:rsidRPr="00550D5C">
        <w:rPr>
          <w:rFonts w:ascii="Times New Roman" w:hAnsi="Times New Roman" w:cs="Times New Roman"/>
        </w:rPr>
        <w:t>*</w:t>
      </w:r>
      <w:r w:rsidRPr="00550D5C">
        <w:rPr>
          <w:rFonts w:ascii="Times New Roman" w:hAnsi="Times New Roman" w:cs="Times New Roman"/>
        </w:rPr>
        <w:tab/>
        <w:t>Профильный предмет</w:t>
      </w:r>
      <w:r w:rsidRPr="00550D5C">
        <w:rPr>
          <w:rFonts w:ascii="Times New Roman" w:hAnsi="Times New Roman" w:cs="Times New Roman"/>
          <w:sz w:val="24"/>
          <w:szCs w:val="24"/>
        </w:rPr>
        <w:tab/>
      </w:r>
      <w:r w:rsidRPr="00550D5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F4BB3" w:rsidRPr="004D648D" w:rsidRDefault="007F4BB3" w:rsidP="004D64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F4BB3" w:rsidRPr="004D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5B"/>
    <w:rsid w:val="001A7968"/>
    <w:rsid w:val="001B3E16"/>
    <w:rsid w:val="004D648D"/>
    <w:rsid w:val="005325D4"/>
    <w:rsid w:val="0064414A"/>
    <w:rsid w:val="007B6713"/>
    <w:rsid w:val="007C06F5"/>
    <w:rsid w:val="007F4BB3"/>
    <w:rsid w:val="00973317"/>
    <w:rsid w:val="00C7385B"/>
    <w:rsid w:val="00E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25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D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97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25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D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97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urn.msu.ru/entry/exams/creative_conte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Тимченко Светлана Леонидовна</cp:lastModifiedBy>
  <cp:revision>8</cp:revision>
  <dcterms:created xsi:type="dcterms:W3CDTF">2014-04-10T06:37:00Z</dcterms:created>
  <dcterms:modified xsi:type="dcterms:W3CDTF">2014-05-19T06:22:00Z</dcterms:modified>
</cp:coreProperties>
</file>