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C80D06" w:rsidRPr="00EB0380" w:rsidTr="001E1D99">
        <w:trPr>
          <w:trHeight w:val="27"/>
        </w:trPr>
        <w:tc>
          <w:tcPr>
            <w:tcW w:w="1926" w:type="dxa"/>
            <w:vMerge w:val="restart"/>
            <w:hideMark/>
          </w:tcPr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EB0380">
              <w:rPr>
                <w:rFonts w:ascii="Cambria" w:hAnsi="Cambria" w:cs="Times New Roman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C80D06" w:rsidRPr="00EB0380" w:rsidRDefault="00C80D06" w:rsidP="001E1D99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C80D06" w:rsidRPr="00EB0380" w:rsidRDefault="00C80D06" w:rsidP="001E1D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C80D06" w:rsidRPr="00EB0380" w:rsidTr="001E1D99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C80D06" w:rsidRPr="00EB0380" w:rsidRDefault="00C80D06" w:rsidP="001E1D99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C80D06" w:rsidRPr="00EB0380" w:rsidRDefault="00C80D06" w:rsidP="001E1D9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C80D06" w:rsidRPr="00EB0380" w:rsidRDefault="00C80D06" w:rsidP="001E1D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5" w:history="1"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C80D06" w:rsidRPr="00EB0380" w:rsidRDefault="00C80D06" w:rsidP="001E1D9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80D06" w:rsidRPr="00EB0380" w:rsidRDefault="00C80D06" w:rsidP="001E1D99">
            <w:pPr>
              <w:rPr>
                <w:rFonts w:ascii="Calibri" w:hAnsi="Calibri" w:cs="Times New Roman"/>
              </w:rPr>
            </w:pPr>
          </w:p>
          <w:p w:rsidR="00C80D06" w:rsidRPr="00EB0380" w:rsidRDefault="00C80D06" w:rsidP="001E1D99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80D06" w:rsidRPr="00EB0380" w:rsidRDefault="00C80D06" w:rsidP="001E1D99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80D06" w:rsidRPr="00EB0380" w:rsidRDefault="00C80D06" w:rsidP="001E1D99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80D06" w:rsidRPr="00EB0380" w:rsidRDefault="00C80D06" w:rsidP="001E1D99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80D06" w:rsidRPr="00EB0380" w:rsidRDefault="00C80D06" w:rsidP="001E1D99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80D06" w:rsidRPr="00EB0380" w:rsidRDefault="00C80D06" w:rsidP="001E1D99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80D06" w:rsidRPr="00EB0380" w:rsidRDefault="00C80D06" w:rsidP="001E1D99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C80D06" w:rsidRPr="00EB0380" w:rsidRDefault="00C80D06" w:rsidP="001E1D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6761A" w:rsidRPr="0028301D" w:rsidRDefault="00C80D06" w:rsidP="00C80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1D">
        <w:rPr>
          <w:rFonts w:ascii="Times New Roman" w:hAnsi="Times New Roman" w:cs="Times New Roman"/>
          <w:b/>
          <w:sz w:val="28"/>
          <w:szCs w:val="28"/>
        </w:rPr>
        <w:t>ПОРЯДОК УЧЕТА</w:t>
      </w:r>
      <w:r w:rsidR="00095734" w:rsidRPr="0028301D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Pr="0028301D">
        <w:rPr>
          <w:rFonts w:ascii="Times New Roman" w:hAnsi="Times New Roman" w:cs="Times New Roman"/>
          <w:b/>
          <w:sz w:val="28"/>
          <w:szCs w:val="28"/>
        </w:rPr>
        <w:t xml:space="preserve"> ИНДИВИДУАЛЬНЫХ ДОСТИЖЕНИЙ,</w:t>
      </w:r>
      <w:r w:rsidR="0036761A" w:rsidRPr="0028301D">
        <w:rPr>
          <w:rFonts w:ascii="Times New Roman" w:hAnsi="Times New Roman" w:cs="Times New Roman"/>
          <w:b/>
          <w:sz w:val="28"/>
          <w:szCs w:val="28"/>
        </w:rPr>
        <w:t xml:space="preserve"> УСТАНОВЛЕНН</w:t>
      </w:r>
      <w:r w:rsidR="0028301D">
        <w:rPr>
          <w:rFonts w:ascii="Times New Roman" w:hAnsi="Times New Roman" w:cs="Times New Roman"/>
          <w:b/>
          <w:sz w:val="28"/>
          <w:szCs w:val="28"/>
        </w:rPr>
        <w:t>Ы</w:t>
      </w:r>
      <w:r w:rsidR="0028301D" w:rsidRPr="0028301D">
        <w:rPr>
          <w:rFonts w:ascii="Times New Roman" w:hAnsi="Times New Roman" w:cs="Times New Roman"/>
          <w:b/>
          <w:sz w:val="28"/>
          <w:szCs w:val="28"/>
        </w:rPr>
        <w:t>Й</w:t>
      </w:r>
      <w:r w:rsidR="0036761A" w:rsidRPr="0028301D">
        <w:rPr>
          <w:rFonts w:ascii="Times New Roman" w:hAnsi="Times New Roman" w:cs="Times New Roman"/>
          <w:b/>
          <w:sz w:val="28"/>
          <w:szCs w:val="28"/>
        </w:rPr>
        <w:t xml:space="preserve"> ПРАВИЛАМИ ПРИЕМА</w:t>
      </w:r>
      <w:r w:rsidRPr="00283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F70" w:rsidRPr="00890F53" w:rsidRDefault="0036761A" w:rsidP="00890F53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53">
        <w:rPr>
          <w:rFonts w:ascii="Times New Roman" w:hAnsi="Times New Roman" w:cs="Times New Roman"/>
          <w:sz w:val="24"/>
          <w:szCs w:val="24"/>
        </w:rPr>
        <w:t xml:space="preserve">      Победители и призеры олимпиад школьников, проводимых в порядке, установленном Министерством образования и науки Российской Федерации, принимаются в МГГЭИ (и филиалы) для </w:t>
      </w:r>
      <w:proofErr w:type="gramStart"/>
      <w:r w:rsidRPr="00890F53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89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F5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0F5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890F5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90F53">
        <w:rPr>
          <w:rFonts w:ascii="Times New Roman" w:hAnsi="Times New Roman" w:cs="Times New Roman"/>
          <w:sz w:val="24"/>
          <w:szCs w:val="24"/>
        </w:rPr>
        <w:t xml:space="preserve"> по направлениям подготовки (специальностям), соответствующим профилю олимпиады школьников, в порядке, установленном Министерством образования и науки Российской Федерации.</w:t>
      </w:r>
      <w:r w:rsidR="00CD6F70" w:rsidRPr="008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C05" w:rsidRPr="00890F53" w:rsidRDefault="00CD6F70" w:rsidP="00673C05">
      <w:pPr>
        <w:tabs>
          <w:tab w:val="left" w:pos="31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673C05" w:rsidRPr="00890F53">
        <w:rPr>
          <w:rFonts w:ascii="Times New Roman" w:hAnsi="Times New Roman" w:cs="Times New Roman"/>
          <w:sz w:val="24"/>
          <w:szCs w:val="24"/>
        </w:rPr>
        <w:t xml:space="preserve">Результаты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и сформированных в порядке, определяемом Министерством образования и науки Российской Федерации, признаются МГГЭИ (филиалами) как наивысшие результаты вступительных испытаний («100» баллов) по этим общеобразовательным предметам при приеме на направления подготовки (специальности),  не соответствующие профилю олимпиады.  </w:t>
      </w:r>
      <w:proofErr w:type="gramEnd"/>
    </w:p>
    <w:p w:rsidR="00482667" w:rsidRPr="00890F53" w:rsidRDefault="00673C05" w:rsidP="00890F53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</w:t>
      </w:r>
      <w:r w:rsidR="001409D9" w:rsidRPr="008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</w:t>
      </w:r>
      <w:r w:rsidR="00B712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09D9" w:rsidRPr="008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</w:t>
      </w:r>
      <w:r w:rsidR="00CD6F70" w:rsidRPr="00890F53">
        <w:rPr>
          <w:rFonts w:ascii="Times New Roman" w:hAnsi="Times New Roman" w:cs="Times New Roman"/>
          <w:sz w:val="24"/>
          <w:szCs w:val="24"/>
        </w:rPr>
        <w:t>при подаче заявления пред</w:t>
      </w:r>
      <w:r w:rsidR="00B712F5">
        <w:rPr>
          <w:rFonts w:ascii="Times New Roman" w:hAnsi="Times New Roman" w:cs="Times New Roman"/>
          <w:sz w:val="24"/>
          <w:szCs w:val="24"/>
        </w:rPr>
        <w:t>о</w:t>
      </w:r>
      <w:r w:rsidR="00CD6F70" w:rsidRPr="00890F53">
        <w:rPr>
          <w:rFonts w:ascii="Times New Roman" w:hAnsi="Times New Roman" w:cs="Times New Roman"/>
          <w:sz w:val="24"/>
          <w:szCs w:val="24"/>
        </w:rPr>
        <w:t>ставляют оригиналы документов, подтверждающих особые права при поступлении с использованием льготы.</w:t>
      </w:r>
    </w:p>
    <w:p w:rsidR="003A303C" w:rsidRPr="00890F53" w:rsidRDefault="00482667" w:rsidP="00890F53">
      <w:pPr>
        <w:tabs>
          <w:tab w:val="left" w:pos="31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0F53">
        <w:rPr>
          <w:rFonts w:ascii="Times New Roman" w:hAnsi="Times New Roman" w:cs="Times New Roman"/>
          <w:sz w:val="24"/>
          <w:szCs w:val="24"/>
        </w:rPr>
        <w:t xml:space="preserve">     </w:t>
      </w:r>
      <w:r w:rsidR="00095734" w:rsidRPr="00890F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303C" w:rsidRPr="00890F53" w:rsidSect="004E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D06"/>
    <w:rsid w:val="0001663E"/>
    <w:rsid w:val="00095734"/>
    <w:rsid w:val="001409D9"/>
    <w:rsid w:val="0028301D"/>
    <w:rsid w:val="00304E98"/>
    <w:rsid w:val="0036761A"/>
    <w:rsid w:val="003A303C"/>
    <w:rsid w:val="00457159"/>
    <w:rsid w:val="00482667"/>
    <w:rsid w:val="004E50FB"/>
    <w:rsid w:val="00673C05"/>
    <w:rsid w:val="00890F53"/>
    <w:rsid w:val="00B712F5"/>
    <w:rsid w:val="00C80D06"/>
    <w:rsid w:val="00CD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0D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0D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Тимченко Светлана Леонидовна</dc:creator>
  <cp:lastModifiedBy>silina</cp:lastModifiedBy>
  <cp:revision>13</cp:revision>
  <dcterms:created xsi:type="dcterms:W3CDTF">2014-04-15T11:59:00Z</dcterms:created>
  <dcterms:modified xsi:type="dcterms:W3CDTF">2014-04-17T12:58:00Z</dcterms:modified>
</cp:coreProperties>
</file>